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281" w:tblpY="-1439"/>
        <w:tblW w:w="16580" w:type="dxa"/>
        <w:tblLook w:val="04A0" w:firstRow="1" w:lastRow="0" w:firstColumn="1" w:lastColumn="0" w:noHBand="0" w:noVBand="1"/>
      </w:tblPr>
      <w:tblGrid>
        <w:gridCol w:w="3267"/>
        <w:gridCol w:w="5800"/>
        <w:gridCol w:w="7513"/>
      </w:tblGrid>
      <w:tr w:rsidR="000426BC" w:rsidTr="000426BC">
        <w:tc>
          <w:tcPr>
            <w:tcW w:w="3267" w:type="dxa"/>
          </w:tcPr>
          <w:p w:rsidR="000426BC" w:rsidRDefault="000426BC" w:rsidP="000426BC"/>
        </w:tc>
        <w:tc>
          <w:tcPr>
            <w:tcW w:w="5800" w:type="dxa"/>
          </w:tcPr>
          <w:p w:rsidR="000426BC" w:rsidRPr="00323E1B" w:rsidRDefault="00323E1B" w:rsidP="000426BC">
            <w:pPr>
              <w:rPr>
                <w:b/>
                <w:bCs/>
              </w:rPr>
            </w:pPr>
            <w:r w:rsidRPr="00323E1B">
              <w:rPr>
                <w:b/>
                <w:bCs/>
              </w:rPr>
              <w:t>SHO</w:t>
            </w:r>
          </w:p>
        </w:tc>
        <w:tc>
          <w:tcPr>
            <w:tcW w:w="7513" w:type="dxa"/>
          </w:tcPr>
          <w:p w:rsidR="000426BC" w:rsidRPr="00323E1B" w:rsidRDefault="00323E1B" w:rsidP="000426BC">
            <w:pPr>
              <w:rPr>
                <w:b/>
                <w:bCs/>
              </w:rPr>
            </w:pPr>
            <w:r w:rsidRPr="00323E1B">
              <w:rPr>
                <w:b/>
                <w:bCs/>
              </w:rPr>
              <w:t>SpR</w:t>
            </w:r>
          </w:p>
        </w:tc>
      </w:tr>
      <w:tr w:rsidR="00F04F26" w:rsidTr="000426BC">
        <w:tc>
          <w:tcPr>
            <w:tcW w:w="3267" w:type="dxa"/>
          </w:tcPr>
          <w:p w:rsidR="00F04F26" w:rsidRPr="0020107F" w:rsidRDefault="00F04F26" w:rsidP="000426BC">
            <w:pPr>
              <w:rPr>
                <w:b/>
                <w:bCs/>
              </w:rPr>
            </w:pPr>
            <w:r>
              <w:rPr>
                <w:b/>
                <w:bCs/>
              </w:rPr>
              <w:t>Antenatal ward round</w:t>
            </w:r>
          </w:p>
        </w:tc>
        <w:tc>
          <w:tcPr>
            <w:tcW w:w="5800" w:type="dxa"/>
          </w:tcPr>
          <w:p w:rsidR="00F04F26" w:rsidRDefault="00F04F26" w:rsidP="000426BC">
            <w:r>
              <w:t>n/a</w:t>
            </w:r>
          </w:p>
        </w:tc>
        <w:tc>
          <w:tcPr>
            <w:tcW w:w="7513" w:type="dxa"/>
          </w:tcPr>
          <w:p w:rsidR="00F04F26" w:rsidRDefault="00F04F26" w:rsidP="000426BC">
            <w:r>
              <w:t>08:00 – Attend the antenatal ward round and collect the patient handover sheet from the midwives. They will identify which patients require review.</w:t>
            </w:r>
          </w:p>
          <w:p w:rsidR="00F04F26" w:rsidRDefault="00F04F26" w:rsidP="000426BC"/>
          <w:p w:rsidR="00F04F26" w:rsidRDefault="00F04F26" w:rsidP="000426BC">
            <w:r>
              <w:t>After completion of the antenatal ward round, the registrar should handover to the labour ward team and escalate any concerns or outstanding jobs.</w:t>
            </w:r>
          </w:p>
        </w:tc>
      </w:tr>
      <w:tr w:rsidR="00323E1B" w:rsidTr="000426BC">
        <w:tc>
          <w:tcPr>
            <w:tcW w:w="3267" w:type="dxa"/>
          </w:tcPr>
          <w:p w:rsidR="00323E1B" w:rsidRDefault="00323E1B" w:rsidP="000426BC">
            <w:pPr>
              <w:rPr>
                <w:b/>
                <w:bCs/>
              </w:rPr>
            </w:pPr>
            <w:r w:rsidRPr="0020107F">
              <w:rPr>
                <w:b/>
                <w:bCs/>
              </w:rPr>
              <w:t>Jasmine cover</w:t>
            </w:r>
          </w:p>
          <w:p w:rsidR="003B5272" w:rsidRPr="003B5272" w:rsidRDefault="003B5272" w:rsidP="000426BC">
            <w:r w:rsidRPr="003B5272">
              <w:t>0</w:t>
            </w:r>
            <w:r>
              <w:t>9</w:t>
            </w:r>
            <w:r w:rsidRPr="003B5272">
              <w:t xml:space="preserve">:00 – </w:t>
            </w:r>
            <w:r>
              <w:t>17:00</w:t>
            </w:r>
          </w:p>
          <w:p w:rsidR="003B5272" w:rsidRPr="0020107F" w:rsidRDefault="003B5272" w:rsidP="000426BC">
            <w:pPr>
              <w:rPr>
                <w:b/>
                <w:bCs/>
              </w:rPr>
            </w:pPr>
          </w:p>
        </w:tc>
        <w:tc>
          <w:tcPr>
            <w:tcW w:w="5800" w:type="dxa"/>
          </w:tcPr>
          <w:p w:rsidR="00323E1B" w:rsidRDefault="003B5272" w:rsidP="000426BC">
            <w:r>
              <w:t xml:space="preserve">09:00 – Attend the Jasmine unit for planned </w:t>
            </w:r>
            <w:r w:rsidR="00F04F26">
              <w:t xml:space="preserve">patient </w:t>
            </w:r>
            <w:r>
              <w:t>reviews and assessment of acute gynaecology ultrasound scans.</w:t>
            </w:r>
          </w:p>
        </w:tc>
        <w:tc>
          <w:tcPr>
            <w:tcW w:w="7513" w:type="dxa"/>
          </w:tcPr>
          <w:p w:rsidR="00323E1B" w:rsidRDefault="00323E1B" w:rsidP="000426BC">
            <w:r>
              <w:t>n/a</w:t>
            </w:r>
          </w:p>
        </w:tc>
      </w:tr>
      <w:tr w:rsidR="000426BC" w:rsidTr="000426BC">
        <w:tc>
          <w:tcPr>
            <w:tcW w:w="3267" w:type="dxa"/>
          </w:tcPr>
          <w:p w:rsidR="000426BC" w:rsidRDefault="00323E1B" w:rsidP="000426BC">
            <w:pPr>
              <w:rPr>
                <w:b/>
                <w:bCs/>
              </w:rPr>
            </w:pPr>
            <w:r w:rsidRPr="0020107F">
              <w:rPr>
                <w:b/>
                <w:bCs/>
              </w:rPr>
              <w:t xml:space="preserve">Gynae </w:t>
            </w:r>
            <w:r w:rsidR="000426BC" w:rsidRPr="0020107F">
              <w:rPr>
                <w:b/>
                <w:bCs/>
              </w:rPr>
              <w:t>cover</w:t>
            </w:r>
          </w:p>
          <w:p w:rsidR="003B5272" w:rsidRPr="003B5272" w:rsidRDefault="003B5272" w:rsidP="000426BC">
            <w:r w:rsidRPr="003B5272">
              <w:t>08:00 – 20:00</w:t>
            </w:r>
          </w:p>
        </w:tc>
        <w:tc>
          <w:tcPr>
            <w:tcW w:w="5800" w:type="dxa"/>
          </w:tcPr>
          <w:p w:rsidR="00323E1B" w:rsidRDefault="000426BC" w:rsidP="00323E1B">
            <w:r>
              <w:t>0</w:t>
            </w:r>
            <w:r w:rsidR="00323E1B">
              <w:t>8:00 – Receive the gynae</w:t>
            </w:r>
            <w:r w:rsidR="00F04F26">
              <w:t>cology</w:t>
            </w:r>
            <w:r w:rsidR="00323E1B">
              <w:t xml:space="preserve"> ward handover and bleep from labour ward.</w:t>
            </w:r>
          </w:p>
          <w:p w:rsidR="00323E1B" w:rsidRDefault="00323E1B" w:rsidP="00323E1B"/>
          <w:p w:rsidR="000426BC" w:rsidRDefault="003B5272" w:rsidP="00323E1B">
            <w:r>
              <w:t>Undertake postnatal ward round on Worcester.</w:t>
            </w:r>
          </w:p>
          <w:p w:rsidR="003B5272" w:rsidRDefault="003B5272" w:rsidP="00323E1B"/>
          <w:p w:rsidR="003B5272" w:rsidRDefault="003B5272" w:rsidP="00323E1B">
            <w:r>
              <w:t xml:space="preserve">08:30 - Attend Jasmine and meet gynaecology consultant to conduct </w:t>
            </w:r>
            <w:r w:rsidR="00F04F26">
              <w:t xml:space="preserve">acute </w:t>
            </w:r>
            <w:r>
              <w:t>gynaecology ward round.</w:t>
            </w:r>
          </w:p>
          <w:p w:rsidR="003B5272" w:rsidRDefault="003B5272" w:rsidP="00323E1B">
            <w:r>
              <w:t>Review</w:t>
            </w:r>
            <w:r w:rsidR="00F04F26">
              <w:t xml:space="preserve"> remaining gynaecology inpatients (for example, post-operative patients) and c</w:t>
            </w:r>
            <w:r>
              <w:t>omplete ward jobs.</w:t>
            </w:r>
          </w:p>
          <w:p w:rsidR="003B5272" w:rsidRDefault="003B5272" w:rsidP="00323E1B"/>
          <w:p w:rsidR="003B5272" w:rsidRDefault="003B5272" w:rsidP="00323E1B">
            <w:r>
              <w:t>The rest of the day is spent triaging and reviewing A&amp;E referrals.</w:t>
            </w:r>
          </w:p>
          <w:p w:rsidR="003B5272" w:rsidRDefault="003B5272" w:rsidP="00323E1B"/>
          <w:p w:rsidR="003B5272" w:rsidRDefault="003B5272" w:rsidP="00323E1B">
            <w:r>
              <w:t>Note: If staffing is limited, the gynaecology SHO will also cover the Jasmine unit.</w:t>
            </w:r>
          </w:p>
        </w:tc>
        <w:tc>
          <w:tcPr>
            <w:tcW w:w="7513" w:type="dxa"/>
          </w:tcPr>
          <w:p w:rsidR="00323E1B" w:rsidRDefault="00323E1B" w:rsidP="000426BC">
            <w:r>
              <w:t>08:00 – Receive the gynae</w:t>
            </w:r>
            <w:r w:rsidR="00F04F26">
              <w:t>cology</w:t>
            </w:r>
            <w:r>
              <w:t xml:space="preserve"> ward handover and bleep from labour ward.</w:t>
            </w:r>
          </w:p>
          <w:p w:rsidR="000426BC" w:rsidRDefault="00323E1B" w:rsidP="00323E1B">
            <w:r>
              <w:t xml:space="preserve">Then go to admissions on the day </w:t>
            </w:r>
            <w:r w:rsidR="00F04F26">
              <w:t xml:space="preserve">(AOD) </w:t>
            </w:r>
            <w:r>
              <w:t>to consent the patients undergoing surgical management of miscarriage. These are performed on CEPOD</w:t>
            </w:r>
            <w:r w:rsidR="00F04F26">
              <w:t xml:space="preserve"> and will likely occur between 08:30-10:00.</w:t>
            </w:r>
          </w:p>
          <w:p w:rsidR="00323E1B" w:rsidRDefault="00323E1B" w:rsidP="00323E1B"/>
          <w:p w:rsidR="00323E1B" w:rsidRDefault="00323E1B" w:rsidP="00323E1B">
            <w:r>
              <w:t>The gynaecology SpR receives the ward and GP referrals</w:t>
            </w:r>
            <w:r w:rsidR="00F04F26">
              <w:t>.</w:t>
            </w:r>
          </w:p>
          <w:p w:rsidR="00323E1B" w:rsidRDefault="00323E1B" w:rsidP="00323E1B">
            <w:r>
              <w:br/>
              <w:t>The rest of the day is spent reviewing A&amp;E referrals, ward referrals, gynaecology inpatients and supporting the jasmine SHO.</w:t>
            </w:r>
          </w:p>
          <w:p w:rsidR="00323E1B" w:rsidRDefault="00323E1B" w:rsidP="00323E1B"/>
          <w:p w:rsidR="00323E1B" w:rsidRDefault="00323E1B" w:rsidP="00323E1B">
            <w:r>
              <w:t>Note: If staffing is limited, the gynaecology SpR may also cover the day assessment unit (DAU).</w:t>
            </w:r>
          </w:p>
        </w:tc>
      </w:tr>
      <w:tr w:rsidR="000426BC" w:rsidTr="000426BC">
        <w:trPr>
          <w:trHeight w:val="2915"/>
        </w:trPr>
        <w:tc>
          <w:tcPr>
            <w:tcW w:w="3267" w:type="dxa"/>
          </w:tcPr>
          <w:p w:rsidR="003B5272" w:rsidRDefault="00323E1B" w:rsidP="000426BC">
            <w:pPr>
              <w:rPr>
                <w:b/>
                <w:bCs/>
              </w:rPr>
            </w:pPr>
            <w:r w:rsidRPr="0020107F">
              <w:rPr>
                <w:b/>
                <w:bCs/>
              </w:rPr>
              <w:t>Gynae</w:t>
            </w:r>
            <w:r w:rsidR="000426BC" w:rsidRPr="0020107F">
              <w:rPr>
                <w:b/>
                <w:bCs/>
              </w:rPr>
              <w:t xml:space="preserve"> theatres</w:t>
            </w:r>
          </w:p>
          <w:p w:rsidR="003B5272" w:rsidRPr="003B5272" w:rsidRDefault="003B5272" w:rsidP="000426BC">
            <w:r w:rsidRPr="003B5272">
              <w:t>08:00 – 17:00</w:t>
            </w:r>
          </w:p>
        </w:tc>
        <w:tc>
          <w:tcPr>
            <w:tcW w:w="5800" w:type="dxa"/>
          </w:tcPr>
          <w:p w:rsidR="000426BC" w:rsidRDefault="003B5272" w:rsidP="000426BC">
            <w:r>
              <w:t>08:00 – Review and consent patients (if appropriate)</w:t>
            </w:r>
          </w:p>
        </w:tc>
        <w:tc>
          <w:tcPr>
            <w:tcW w:w="7513" w:type="dxa"/>
          </w:tcPr>
          <w:p w:rsidR="000426BC" w:rsidRDefault="00F04F26" w:rsidP="000426BC">
            <w:r>
              <w:t>08:00 – Review and consent patients (if appropriate)</w:t>
            </w:r>
          </w:p>
        </w:tc>
      </w:tr>
      <w:tr w:rsidR="000426BC" w:rsidTr="000426BC">
        <w:trPr>
          <w:trHeight w:val="2293"/>
        </w:trPr>
        <w:tc>
          <w:tcPr>
            <w:tcW w:w="3267" w:type="dxa"/>
          </w:tcPr>
          <w:p w:rsidR="000426BC" w:rsidRDefault="00323E1B" w:rsidP="000426BC">
            <w:pPr>
              <w:rPr>
                <w:b/>
                <w:bCs/>
              </w:rPr>
            </w:pPr>
            <w:r w:rsidRPr="0020107F">
              <w:rPr>
                <w:b/>
                <w:bCs/>
              </w:rPr>
              <w:t>Labour ward cover</w:t>
            </w:r>
            <w:r w:rsidR="000426BC" w:rsidRPr="0020107F">
              <w:rPr>
                <w:b/>
                <w:bCs/>
              </w:rPr>
              <w:t xml:space="preserve"> </w:t>
            </w:r>
          </w:p>
          <w:p w:rsidR="003B5272" w:rsidRPr="003B5272" w:rsidRDefault="003B5272" w:rsidP="000426BC">
            <w:r w:rsidRPr="003B5272">
              <w:t xml:space="preserve">08:00 – 20:00 </w:t>
            </w:r>
          </w:p>
        </w:tc>
        <w:tc>
          <w:tcPr>
            <w:tcW w:w="5800" w:type="dxa"/>
          </w:tcPr>
          <w:p w:rsidR="000426BC" w:rsidRDefault="003B5272" w:rsidP="00857469">
            <w:r>
              <w:t>08:00 – Labour ward handover</w:t>
            </w:r>
          </w:p>
          <w:p w:rsidR="003B5272" w:rsidRDefault="00F04F26" w:rsidP="00857469">
            <w:r>
              <w:t>P</w:t>
            </w:r>
            <w:r w:rsidR="003B5272">
              <w:t xml:space="preserve">articipate in </w:t>
            </w:r>
            <w:r>
              <w:t xml:space="preserve">delivery suite </w:t>
            </w:r>
            <w:r w:rsidR="003B5272">
              <w:t>ward round before reviewing postnatal women on Thames side and transitional care.</w:t>
            </w:r>
          </w:p>
          <w:p w:rsidR="003B5272" w:rsidRDefault="003B5272" w:rsidP="00857469"/>
          <w:p w:rsidR="00F04F26" w:rsidRDefault="00F04F26" w:rsidP="00F04F26">
            <w:r>
              <w:t>The rest of the day is spent reviewing patients in tr</w:t>
            </w:r>
            <w:r w:rsidR="003B5272">
              <w:t>iage</w:t>
            </w:r>
            <w:r>
              <w:t xml:space="preserve">, assisting in caesarean </w:t>
            </w:r>
            <w:proofErr w:type="gramStart"/>
            <w:r>
              <w:t>sections</w:t>
            </w:r>
            <w:proofErr w:type="gramEnd"/>
            <w:r>
              <w:t xml:space="preserve"> and supporting the labour ward team. </w:t>
            </w:r>
          </w:p>
          <w:p w:rsidR="003B5272" w:rsidRDefault="003B5272" w:rsidP="00857469"/>
        </w:tc>
        <w:tc>
          <w:tcPr>
            <w:tcW w:w="7513" w:type="dxa"/>
          </w:tcPr>
          <w:p w:rsidR="003B5272" w:rsidRDefault="003B5272" w:rsidP="003B5272">
            <w:r>
              <w:t>08:00 – Labour ward handover</w:t>
            </w:r>
          </w:p>
          <w:p w:rsidR="00F04F26" w:rsidRDefault="00F04F26" w:rsidP="003B5272">
            <w:r>
              <w:t>Participate in delivery suite ward round.</w:t>
            </w:r>
          </w:p>
          <w:p w:rsidR="00F04F26" w:rsidRDefault="00F04F26" w:rsidP="003B5272"/>
          <w:p w:rsidR="00F04F26" w:rsidRDefault="00F04F26" w:rsidP="00F04F26">
            <w:r>
              <w:t>The rest of the day is spent managing the labour ward and reviewing patients in triage and antenatal ward.</w:t>
            </w:r>
          </w:p>
          <w:p w:rsidR="000426BC" w:rsidRDefault="000426BC" w:rsidP="000426BC"/>
        </w:tc>
      </w:tr>
      <w:tr w:rsidR="000426BC" w:rsidTr="000426BC">
        <w:trPr>
          <w:trHeight w:val="6472"/>
        </w:trPr>
        <w:tc>
          <w:tcPr>
            <w:tcW w:w="3267" w:type="dxa"/>
          </w:tcPr>
          <w:p w:rsidR="000426BC" w:rsidRDefault="000426BC" w:rsidP="000426BC">
            <w:pPr>
              <w:rPr>
                <w:b/>
                <w:bCs/>
              </w:rPr>
            </w:pPr>
            <w:r w:rsidRPr="0020107F">
              <w:rPr>
                <w:b/>
                <w:bCs/>
              </w:rPr>
              <w:t>Clinic</w:t>
            </w:r>
          </w:p>
          <w:p w:rsidR="003B5272" w:rsidRPr="003B5272" w:rsidRDefault="003B5272" w:rsidP="000426BC">
            <w:r w:rsidRPr="003B5272">
              <w:t>0</w:t>
            </w:r>
            <w:r w:rsidR="00F04F26">
              <w:t>9</w:t>
            </w:r>
            <w:r w:rsidRPr="003B5272">
              <w:t>:00 – 17:00</w:t>
            </w:r>
          </w:p>
        </w:tc>
        <w:tc>
          <w:tcPr>
            <w:tcW w:w="5800" w:type="dxa"/>
          </w:tcPr>
          <w:p w:rsidR="000426BC" w:rsidRDefault="003B5272" w:rsidP="00857469">
            <w:r>
              <w:t>Not routinely allocated.</w:t>
            </w:r>
          </w:p>
          <w:p w:rsidR="003B5272" w:rsidRDefault="003B5272" w:rsidP="00857469">
            <w:r>
              <w:t>If allocated,</w:t>
            </w:r>
            <w:r w:rsidR="00F04F26">
              <w:t xml:space="preserve"> the SHO will be</w:t>
            </w:r>
            <w:r>
              <w:t xml:space="preserve"> </w:t>
            </w:r>
            <w:proofErr w:type="spellStart"/>
            <w:r>
              <w:t>supranum</w:t>
            </w:r>
            <w:r w:rsidR="00F04F26">
              <w:t>er</w:t>
            </w:r>
            <w:r>
              <w:t>ary</w:t>
            </w:r>
            <w:proofErr w:type="spellEnd"/>
            <w:r>
              <w:t xml:space="preserve">. </w:t>
            </w:r>
          </w:p>
        </w:tc>
        <w:tc>
          <w:tcPr>
            <w:tcW w:w="7513" w:type="dxa"/>
          </w:tcPr>
          <w:p w:rsidR="000426BC" w:rsidRDefault="00F04F26" w:rsidP="00857469">
            <w:r>
              <w:t>09:00 – Attend clinic.</w:t>
            </w:r>
          </w:p>
          <w:p w:rsidR="00F04F26" w:rsidRDefault="00F04F26" w:rsidP="00857469"/>
          <w:p w:rsidR="00F04F26" w:rsidRDefault="00F04F26" w:rsidP="00857469">
            <w:r>
              <w:t>Gynaecology clinics are documented on CRS and require a dictated letter for each patient.</w:t>
            </w:r>
          </w:p>
          <w:p w:rsidR="00F04F26" w:rsidRDefault="00F04F26" w:rsidP="00857469"/>
          <w:p w:rsidR="00F04F26" w:rsidRDefault="00F04F26" w:rsidP="00857469">
            <w:r>
              <w:t>Obstetric clinics are documented in the hand-held obstetric notes with a short summary on CRS.</w:t>
            </w:r>
          </w:p>
          <w:p w:rsidR="00F04F26" w:rsidRDefault="00F04F26" w:rsidP="00857469"/>
          <w:p w:rsidR="00F04F26" w:rsidRDefault="00F04F26" w:rsidP="00857469">
            <w:r>
              <w:t>If the consultant is not present, the clinic will be run by an ST5+ doctor with an allocated consultant for advice.</w:t>
            </w:r>
          </w:p>
        </w:tc>
      </w:tr>
      <w:tr w:rsidR="000426BC" w:rsidTr="000426BC">
        <w:trPr>
          <w:trHeight w:val="8779"/>
        </w:trPr>
        <w:tc>
          <w:tcPr>
            <w:tcW w:w="3267" w:type="dxa"/>
          </w:tcPr>
          <w:p w:rsidR="000426BC" w:rsidRDefault="003B5272" w:rsidP="000426BC">
            <w:pPr>
              <w:rPr>
                <w:b/>
                <w:bCs/>
              </w:rPr>
            </w:pPr>
            <w:r>
              <w:rPr>
                <w:b/>
                <w:bCs/>
              </w:rPr>
              <w:t>Elective caesarean section</w:t>
            </w:r>
          </w:p>
          <w:p w:rsidR="003B5272" w:rsidRPr="003B5272" w:rsidRDefault="003B5272" w:rsidP="000426BC">
            <w:r w:rsidRPr="003B5272">
              <w:t>08:00 – 17:00</w:t>
            </w:r>
          </w:p>
        </w:tc>
        <w:tc>
          <w:tcPr>
            <w:tcW w:w="5800" w:type="dxa"/>
          </w:tcPr>
          <w:p w:rsidR="000426BC" w:rsidRDefault="003B5272" w:rsidP="000426BC">
            <w:r>
              <w:t>08:00 – Review and consent patients (if appropriate)</w:t>
            </w:r>
          </w:p>
          <w:p w:rsidR="00F04F26" w:rsidRDefault="00F04F26" w:rsidP="000426BC"/>
          <w:p w:rsidR="00F04F26" w:rsidRDefault="00F04F26" w:rsidP="000426BC">
            <w:r>
              <w:t>TTOs (if required) should be completed for all patients following an elective caesarean section.</w:t>
            </w:r>
          </w:p>
        </w:tc>
        <w:tc>
          <w:tcPr>
            <w:tcW w:w="7513" w:type="dxa"/>
          </w:tcPr>
          <w:p w:rsidR="000426BC" w:rsidRDefault="003B5272" w:rsidP="000426BC">
            <w:r>
              <w:t>08:00 – Review and consent patients.</w:t>
            </w:r>
          </w:p>
          <w:p w:rsidR="00F04F26" w:rsidRDefault="00F04F26" w:rsidP="00F04F26"/>
          <w:p w:rsidR="00F04F26" w:rsidRDefault="00F04F26" w:rsidP="00F04F26">
            <w:r>
              <w:t>TTOs (if required) should be completed for all patients following an elective caesarean section.</w:t>
            </w:r>
          </w:p>
        </w:tc>
      </w:tr>
      <w:tr w:rsidR="000426BC" w:rsidTr="003B5272">
        <w:trPr>
          <w:trHeight w:val="83"/>
        </w:trPr>
        <w:tc>
          <w:tcPr>
            <w:tcW w:w="3267" w:type="dxa"/>
          </w:tcPr>
          <w:p w:rsidR="000426BC" w:rsidRPr="0020107F" w:rsidRDefault="000426BC" w:rsidP="000426BC">
            <w:pPr>
              <w:rPr>
                <w:b/>
                <w:bCs/>
              </w:rPr>
            </w:pPr>
            <w:r w:rsidRPr="0020107F">
              <w:rPr>
                <w:b/>
                <w:bCs/>
              </w:rPr>
              <w:t>Nights</w:t>
            </w:r>
          </w:p>
        </w:tc>
        <w:tc>
          <w:tcPr>
            <w:tcW w:w="5800" w:type="dxa"/>
          </w:tcPr>
          <w:p w:rsidR="00F04F26" w:rsidRDefault="00F04F26" w:rsidP="00F04F26">
            <w:r>
              <w:t>20:00 – Labour ward and gynaecology handover</w:t>
            </w:r>
          </w:p>
          <w:p w:rsidR="00F04F26" w:rsidRDefault="00F04F26" w:rsidP="00F04F26">
            <w:r>
              <w:t>Participate in delivery suite ward round.</w:t>
            </w:r>
          </w:p>
          <w:p w:rsidR="00F04F26" w:rsidRDefault="00F04F26" w:rsidP="00F04F26"/>
          <w:p w:rsidR="000426BC" w:rsidRDefault="00F04F26" w:rsidP="00F04F26">
            <w:r>
              <w:t>The rest of the night is spent managing the labour ward together with acute obstetrics and gynaecology referrals.</w:t>
            </w:r>
          </w:p>
        </w:tc>
        <w:tc>
          <w:tcPr>
            <w:tcW w:w="7513" w:type="dxa"/>
          </w:tcPr>
          <w:p w:rsidR="00F04F26" w:rsidRDefault="00F04F26" w:rsidP="00F04F26">
            <w:r>
              <w:t>20:00 – Labour ward and gynaecology handover</w:t>
            </w:r>
          </w:p>
          <w:p w:rsidR="00F04F26" w:rsidRDefault="00F04F26" w:rsidP="00F04F26">
            <w:r>
              <w:t>Participate in delivery suite ward round.</w:t>
            </w:r>
          </w:p>
          <w:p w:rsidR="00F04F26" w:rsidRDefault="00F04F26" w:rsidP="00F04F26"/>
          <w:p w:rsidR="00F04F26" w:rsidRDefault="00F04F26" w:rsidP="00F04F26">
            <w:r>
              <w:t>The rest of the night is spent managing the labour ward together with acute obstetrics and gynaecology referrals.</w:t>
            </w:r>
          </w:p>
          <w:p w:rsidR="00F04F26" w:rsidRDefault="00F04F26" w:rsidP="00F04F26"/>
        </w:tc>
      </w:tr>
    </w:tbl>
    <w:p w:rsidR="000426BC" w:rsidRDefault="000426BC"/>
    <w:sectPr w:rsidR="000426BC" w:rsidSect="000426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48D3"/>
    <w:multiLevelType w:val="hybridMultilevel"/>
    <w:tmpl w:val="0652CA14"/>
    <w:lvl w:ilvl="0" w:tplc="3F9E0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9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BC"/>
    <w:rsid w:val="000426BC"/>
    <w:rsid w:val="00193D6A"/>
    <w:rsid w:val="0020107F"/>
    <w:rsid w:val="002125AF"/>
    <w:rsid w:val="00323E1B"/>
    <w:rsid w:val="003B5272"/>
    <w:rsid w:val="003C02FC"/>
    <w:rsid w:val="006146E4"/>
    <w:rsid w:val="00655B40"/>
    <w:rsid w:val="0067750D"/>
    <w:rsid w:val="00857469"/>
    <w:rsid w:val="00D11B05"/>
    <w:rsid w:val="00D236BC"/>
    <w:rsid w:val="00F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D343"/>
  <w15:chartTrackingRefBased/>
  <w15:docId w15:val="{0A111074-9DE4-6B4C-BE8B-35E41776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6B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Nicholas (KINGSTON HOSPITAL NHS FOUNDATION TRUST)</dc:creator>
  <cp:keywords/>
  <dc:description/>
  <cp:lastModifiedBy>Ian Hutchins</cp:lastModifiedBy>
  <cp:revision>1</cp:revision>
  <dcterms:created xsi:type="dcterms:W3CDTF">2024-01-10T13:14:00Z</dcterms:created>
  <dcterms:modified xsi:type="dcterms:W3CDTF">2024-01-10T13:14:00Z</dcterms:modified>
</cp:coreProperties>
</file>