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EC51" w14:textId="77777777" w:rsidR="00B3624E" w:rsidRPr="00512986" w:rsidRDefault="00B3624E" w:rsidP="00B3624E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12986">
        <w:rPr>
          <w:rFonts w:ascii="Arial" w:hAnsi="Arial" w:cs="Arial"/>
          <w:b/>
          <w:bCs/>
          <w:color w:val="FF0000"/>
          <w:sz w:val="24"/>
          <w:szCs w:val="24"/>
        </w:rPr>
        <w:t>Transient Ischaemic Attack (TIA) Referral Form</w:t>
      </w:r>
    </w:p>
    <w:p w14:paraId="0BD7B90B" w14:textId="77777777" w:rsidR="006F0701" w:rsidRPr="00F14421" w:rsidRDefault="007604F7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14421">
        <w:rPr>
          <w:rFonts w:ascii="Arial" w:hAnsi="Arial" w:cs="Arial"/>
          <w:b/>
          <w:bCs/>
          <w:color w:val="000000"/>
        </w:rPr>
        <w:t xml:space="preserve">Patients who have had </w:t>
      </w:r>
      <w:proofErr w:type="gramStart"/>
      <w:r w:rsidRPr="00F14421">
        <w:rPr>
          <w:rFonts w:ascii="Arial" w:hAnsi="Arial" w:cs="Arial"/>
          <w:b/>
          <w:bCs/>
          <w:color w:val="000000"/>
        </w:rPr>
        <w:t xml:space="preserve">a </w:t>
      </w:r>
      <w:r w:rsidR="00B3624E">
        <w:rPr>
          <w:rFonts w:ascii="Arial" w:hAnsi="Arial" w:cs="Arial"/>
          <w:b/>
          <w:bCs/>
          <w:color w:val="000000"/>
        </w:rPr>
        <w:t>?</w:t>
      </w:r>
      <w:r w:rsidRPr="00F14421">
        <w:rPr>
          <w:rFonts w:ascii="Arial" w:hAnsi="Arial" w:cs="Arial"/>
          <w:b/>
          <w:bCs/>
          <w:color w:val="000000"/>
        </w:rPr>
        <w:t>TIA</w:t>
      </w:r>
      <w:proofErr w:type="gramEnd"/>
      <w:r w:rsidRPr="00F14421">
        <w:rPr>
          <w:rFonts w:ascii="Arial" w:hAnsi="Arial" w:cs="Arial"/>
          <w:b/>
          <w:bCs/>
          <w:color w:val="000000"/>
        </w:rPr>
        <w:t xml:space="preserve"> need to be seen within </w:t>
      </w:r>
      <w:r w:rsidR="006F0701" w:rsidRPr="00F14421">
        <w:rPr>
          <w:rFonts w:ascii="Arial" w:hAnsi="Arial" w:cs="Arial"/>
          <w:b/>
          <w:bCs/>
          <w:color w:val="FF0000"/>
        </w:rPr>
        <w:t>24 hours of first contact</w:t>
      </w:r>
      <w:r w:rsidR="00AE713E">
        <w:rPr>
          <w:rFonts w:ascii="Arial" w:hAnsi="Arial" w:cs="Arial"/>
          <w:b/>
          <w:bCs/>
          <w:color w:val="FF0000"/>
        </w:rPr>
        <w:t xml:space="preserve"> </w:t>
      </w:r>
      <w:r w:rsidR="006F0701" w:rsidRPr="00F14421">
        <w:rPr>
          <w:rFonts w:ascii="Arial" w:hAnsi="Arial" w:cs="Arial"/>
          <w:b/>
          <w:bCs/>
          <w:color w:val="FF0000"/>
        </w:rPr>
        <w:t xml:space="preserve"> </w:t>
      </w:r>
      <w:r w:rsidR="00AE713E">
        <w:rPr>
          <w:rFonts w:ascii="Arial" w:hAnsi="Arial" w:cs="Arial"/>
          <w:b/>
          <w:bCs/>
        </w:rPr>
        <w:t xml:space="preserve">(unless the episode is already more than 7 days ago) </w:t>
      </w:r>
      <w:r w:rsidR="00A50314" w:rsidRPr="00F14421">
        <w:rPr>
          <w:rFonts w:ascii="Arial" w:hAnsi="Arial" w:cs="Arial"/>
          <w:b/>
          <w:bCs/>
        </w:rPr>
        <w:t xml:space="preserve">– please </w:t>
      </w:r>
      <w:r w:rsidR="007D0E89">
        <w:rPr>
          <w:rFonts w:ascii="Arial" w:hAnsi="Arial" w:cs="Arial"/>
          <w:b/>
          <w:bCs/>
        </w:rPr>
        <w:t>send the referral as soon as possible after your assessment to avoid any delays</w:t>
      </w:r>
      <w:r w:rsidRPr="00F14421">
        <w:rPr>
          <w:rFonts w:ascii="Arial" w:hAnsi="Arial" w:cs="Arial"/>
          <w:b/>
          <w:bCs/>
          <w:color w:val="000000"/>
        </w:rPr>
        <w:t>.</w:t>
      </w:r>
    </w:p>
    <w:p w14:paraId="6DE297C3" w14:textId="77777777" w:rsidR="00F14421" w:rsidRPr="00F14421" w:rsidRDefault="007604F7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14421">
        <w:rPr>
          <w:rFonts w:ascii="Arial" w:hAnsi="Arial" w:cs="Arial"/>
          <w:b/>
          <w:bCs/>
          <w:color w:val="000000"/>
        </w:rPr>
        <w:t>They are more likely to have had a TIA if they have the following symptoms:</w:t>
      </w:r>
    </w:p>
    <w:p w14:paraId="28E4F998" w14:textId="77777777" w:rsidR="007604F7" w:rsidRPr="00AE4B74" w:rsidRDefault="007604F7" w:rsidP="00AE4B74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AE4B74">
        <w:rPr>
          <w:rFonts w:ascii="Arial" w:hAnsi="Arial" w:cs="Arial"/>
          <w:b/>
          <w:bCs/>
          <w:i/>
          <w:color w:val="000000"/>
        </w:rPr>
        <w:t>Unilateral Face, Arm or Leg weakness</w:t>
      </w:r>
    </w:p>
    <w:p w14:paraId="73480978" w14:textId="77777777" w:rsidR="007604F7" w:rsidRPr="00AE4B74" w:rsidRDefault="007604F7" w:rsidP="00AE4B74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AE4B74">
        <w:rPr>
          <w:rFonts w:ascii="Arial" w:hAnsi="Arial" w:cs="Arial"/>
          <w:b/>
          <w:bCs/>
          <w:i/>
          <w:color w:val="000000"/>
        </w:rPr>
        <w:t>Speech disturbance</w:t>
      </w:r>
    </w:p>
    <w:p w14:paraId="2DA024D9" w14:textId="77777777" w:rsidR="007604F7" w:rsidRPr="00AE4B74" w:rsidRDefault="007604F7" w:rsidP="00AE4B74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AE4B74">
        <w:rPr>
          <w:rFonts w:ascii="Arial" w:hAnsi="Arial" w:cs="Arial"/>
          <w:b/>
          <w:bCs/>
          <w:i/>
          <w:color w:val="000000"/>
        </w:rPr>
        <w:t>Transient visual loss</w:t>
      </w:r>
    </w:p>
    <w:p w14:paraId="73B2742B" w14:textId="77777777" w:rsidR="00F14421" w:rsidRPr="00F14421" w:rsidRDefault="00F14421" w:rsidP="00F14421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</w:p>
    <w:p w14:paraId="201F7F92" w14:textId="77777777" w:rsidR="007604F7" w:rsidRPr="00F14421" w:rsidRDefault="007604F7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14421">
        <w:rPr>
          <w:rFonts w:ascii="Arial" w:hAnsi="Arial" w:cs="Arial"/>
          <w:b/>
          <w:bCs/>
          <w:color w:val="000000"/>
        </w:rPr>
        <w:t xml:space="preserve">If patients have other symptoms, please review whether other causes </w:t>
      </w:r>
      <w:r w:rsidR="00C33582" w:rsidRPr="00F14421">
        <w:rPr>
          <w:rFonts w:ascii="Arial" w:hAnsi="Arial" w:cs="Arial"/>
          <w:b/>
          <w:bCs/>
          <w:color w:val="000000"/>
        </w:rPr>
        <w:t>could explain</w:t>
      </w:r>
      <w:r w:rsidRPr="00F14421">
        <w:rPr>
          <w:rFonts w:ascii="Arial" w:hAnsi="Arial" w:cs="Arial"/>
          <w:b/>
          <w:bCs/>
          <w:color w:val="000000"/>
        </w:rPr>
        <w:t>.</w:t>
      </w:r>
    </w:p>
    <w:p w14:paraId="736DD7E2" w14:textId="77777777" w:rsidR="007604F7" w:rsidRPr="00F14421" w:rsidRDefault="008F1530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14421">
        <w:rPr>
          <w:rFonts w:ascii="Arial" w:hAnsi="Arial" w:cs="Arial"/>
          <w:b/>
          <w:bCs/>
          <w:color w:val="000000"/>
        </w:rPr>
        <w:t xml:space="preserve">If </w:t>
      </w:r>
      <w:r w:rsidR="007604F7" w:rsidRPr="00F14421">
        <w:rPr>
          <w:rFonts w:ascii="Arial" w:hAnsi="Arial" w:cs="Arial"/>
          <w:b/>
          <w:bCs/>
          <w:color w:val="000000"/>
        </w:rPr>
        <w:t xml:space="preserve">patient has </w:t>
      </w:r>
      <w:r w:rsidR="007604F7" w:rsidRPr="00F14421">
        <w:rPr>
          <w:rFonts w:ascii="Arial" w:hAnsi="Arial" w:cs="Arial"/>
          <w:b/>
          <w:bCs/>
          <w:i/>
          <w:color w:val="FF0000"/>
        </w:rPr>
        <w:t>ongoing</w:t>
      </w:r>
      <w:r w:rsidR="007604F7" w:rsidRPr="00F14421">
        <w:rPr>
          <w:rFonts w:ascii="Arial" w:hAnsi="Arial" w:cs="Arial"/>
          <w:b/>
          <w:bCs/>
          <w:i/>
          <w:color w:val="000000"/>
        </w:rPr>
        <w:t xml:space="preserve"> </w:t>
      </w:r>
      <w:r w:rsidR="007604F7" w:rsidRPr="00F14421">
        <w:rPr>
          <w:rFonts w:ascii="Arial" w:hAnsi="Arial" w:cs="Arial"/>
          <w:b/>
          <w:bCs/>
          <w:color w:val="000000"/>
        </w:rPr>
        <w:t xml:space="preserve">symptoms/signs, please consider whether the patient should follow the </w:t>
      </w:r>
      <w:r w:rsidR="007604F7" w:rsidRPr="00F14421">
        <w:rPr>
          <w:rFonts w:ascii="Arial" w:hAnsi="Arial" w:cs="Arial"/>
          <w:b/>
          <w:bCs/>
          <w:i/>
          <w:color w:val="FF0000"/>
        </w:rPr>
        <w:t>acute stroke pathway</w:t>
      </w:r>
      <w:r w:rsidR="007604F7" w:rsidRPr="00F14421">
        <w:rPr>
          <w:rFonts w:ascii="Arial" w:hAnsi="Arial" w:cs="Arial"/>
          <w:b/>
          <w:bCs/>
          <w:color w:val="000000"/>
        </w:rPr>
        <w:t xml:space="preserve"> and be admitted to the nearest Hyperacute Stroke Unit (HASU).</w:t>
      </w:r>
    </w:p>
    <w:p w14:paraId="57FFDCC1" w14:textId="77777777" w:rsidR="00C33582" w:rsidRDefault="00D10F41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P</w:t>
      </w:r>
      <w:r w:rsidR="00BA1277" w:rsidRPr="00F14421">
        <w:rPr>
          <w:rFonts w:ascii="Arial" w:hAnsi="Arial" w:cs="Arial"/>
          <w:b/>
          <w:bCs/>
          <w:color w:val="000000"/>
        </w:rPr>
        <w:t>atient</w:t>
      </w:r>
      <w:r>
        <w:rPr>
          <w:rFonts w:ascii="Arial" w:hAnsi="Arial" w:cs="Arial"/>
          <w:b/>
          <w:bCs/>
          <w:color w:val="000000"/>
        </w:rPr>
        <w:t>’s</w:t>
      </w:r>
      <w:proofErr w:type="gramEnd"/>
      <w:r w:rsidR="00BA1277" w:rsidRPr="00F14421">
        <w:rPr>
          <w:rFonts w:ascii="Arial" w:hAnsi="Arial" w:cs="Arial"/>
          <w:b/>
          <w:bCs/>
          <w:color w:val="000000"/>
        </w:rPr>
        <w:t xml:space="preserve"> in ED/A&amp;E</w:t>
      </w:r>
      <w:r w:rsidR="0012468E">
        <w:rPr>
          <w:rFonts w:ascii="Arial" w:hAnsi="Arial" w:cs="Arial"/>
          <w:b/>
          <w:bCs/>
          <w:color w:val="000000"/>
        </w:rPr>
        <w:t>/AAU</w:t>
      </w:r>
      <w:r w:rsidR="00266B7E" w:rsidRPr="00F14421">
        <w:rPr>
          <w:rFonts w:ascii="Arial" w:hAnsi="Arial" w:cs="Arial"/>
          <w:b/>
          <w:bCs/>
          <w:color w:val="000000"/>
        </w:rPr>
        <w:t xml:space="preserve"> may not </w:t>
      </w:r>
      <w:r>
        <w:rPr>
          <w:rFonts w:ascii="Arial" w:hAnsi="Arial" w:cs="Arial"/>
          <w:b/>
          <w:bCs/>
          <w:color w:val="000000"/>
        </w:rPr>
        <w:t>require a</w:t>
      </w:r>
      <w:r w:rsidR="00C33582" w:rsidRPr="00F14421">
        <w:rPr>
          <w:rFonts w:ascii="Arial" w:hAnsi="Arial" w:cs="Arial"/>
          <w:b/>
          <w:bCs/>
          <w:color w:val="000000"/>
        </w:rPr>
        <w:t xml:space="preserve">n urgent CT scan if you are confident the patient has </w:t>
      </w:r>
      <w:r w:rsidR="00C33582" w:rsidRPr="007D0E89">
        <w:rPr>
          <w:rFonts w:ascii="Arial" w:hAnsi="Arial" w:cs="Arial"/>
          <w:b/>
          <w:bCs/>
          <w:color w:val="000000"/>
          <w:u w:val="single"/>
        </w:rPr>
        <w:t>NO</w:t>
      </w:r>
      <w:r w:rsidR="00C33582" w:rsidRPr="00F14421">
        <w:rPr>
          <w:rFonts w:ascii="Arial" w:hAnsi="Arial" w:cs="Arial"/>
          <w:b/>
          <w:bCs/>
          <w:color w:val="000000"/>
        </w:rPr>
        <w:t xml:space="preserve"> ongoing symptoms or signs, </w:t>
      </w:r>
      <w:r w:rsidR="00C33582" w:rsidRPr="00D10F41">
        <w:rPr>
          <w:rFonts w:ascii="Arial" w:hAnsi="Arial" w:cs="Arial"/>
          <w:b/>
          <w:bCs/>
          <w:color w:val="000000"/>
          <w:u w:val="single"/>
        </w:rPr>
        <w:t>unless</w:t>
      </w:r>
      <w:r w:rsidR="00C33582" w:rsidRPr="00F14421">
        <w:rPr>
          <w:rFonts w:ascii="Arial" w:hAnsi="Arial" w:cs="Arial"/>
          <w:b/>
          <w:bCs/>
          <w:color w:val="000000"/>
        </w:rPr>
        <w:t xml:space="preserve"> the patient is on </w:t>
      </w:r>
      <w:r w:rsidR="00F14421" w:rsidRPr="00F14421">
        <w:rPr>
          <w:rFonts w:ascii="Arial" w:hAnsi="Arial" w:cs="Arial"/>
          <w:b/>
          <w:bCs/>
          <w:color w:val="000000"/>
        </w:rPr>
        <w:t>a</w:t>
      </w:r>
      <w:r w:rsidR="00C33582" w:rsidRPr="00F14421">
        <w:rPr>
          <w:rFonts w:ascii="Arial" w:hAnsi="Arial" w:cs="Arial"/>
          <w:b/>
          <w:bCs/>
          <w:color w:val="000000"/>
        </w:rPr>
        <w:t xml:space="preserve">nticoagulants </w:t>
      </w:r>
      <w:r w:rsidR="00266B7E" w:rsidRPr="00F14421">
        <w:rPr>
          <w:rFonts w:ascii="Arial" w:hAnsi="Arial" w:cs="Arial"/>
          <w:b/>
          <w:bCs/>
          <w:color w:val="000000"/>
        </w:rPr>
        <w:t>(or you have other concerns</w:t>
      </w:r>
      <w:r w:rsidR="00BA1277" w:rsidRPr="00F14421">
        <w:rPr>
          <w:rFonts w:ascii="Arial" w:hAnsi="Arial" w:cs="Arial"/>
          <w:b/>
          <w:bCs/>
          <w:color w:val="000000"/>
        </w:rPr>
        <w:t xml:space="preserve"> about haemorrhage</w:t>
      </w:r>
      <w:r w:rsidR="007D0E89">
        <w:rPr>
          <w:rFonts w:ascii="Arial" w:hAnsi="Arial" w:cs="Arial"/>
          <w:b/>
          <w:bCs/>
          <w:color w:val="000000"/>
        </w:rPr>
        <w:t xml:space="preserve"> or other non-</w:t>
      </w:r>
      <w:r w:rsidR="00F14421" w:rsidRPr="00F14421">
        <w:rPr>
          <w:rFonts w:ascii="Arial" w:hAnsi="Arial" w:cs="Arial"/>
          <w:b/>
          <w:bCs/>
          <w:color w:val="000000"/>
        </w:rPr>
        <w:t>stroke conditions requiring a CT</w:t>
      </w:r>
      <w:r w:rsidR="00BA1277" w:rsidRPr="00F14421">
        <w:rPr>
          <w:rFonts w:ascii="Arial" w:hAnsi="Arial" w:cs="Arial"/>
          <w:b/>
          <w:bCs/>
          <w:color w:val="000000"/>
        </w:rPr>
        <w:t>)</w:t>
      </w:r>
      <w:r w:rsidR="00C33582" w:rsidRPr="00F14421">
        <w:rPr>
          <w:rFonts w:ascii="Arial" w:hAnsi="Arial" w:cs="Arial"/>
          <w:b/>
          <w:bCs/>
          <w:color w:val="000000"/>
        </w:rPr>
        <w:t>.</w:t>
      </w:r>
    </w:p>
    <w:p w14:paraId="0DC4C86F" w14:textId="77777777" w:rsidR="00D10F41" w:rsidRPr="00F14421" w:rsidRDefault="00D10F41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Stroke Consultants can be contacted in hours via the number on the last page or via switchboard.</w:t>
      </w:r>
    </w:p>
    <w:p w14:paraId="514A0884" w14:textId="77777777" w:rsidR="00362AD6" w:rsidRPr="00F14421" w:rsidRDefault="007604F7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14421">
        <w:rPr>
          <w:rFonts w:ascii="Arial" w:hAnsi="Arial" w:cs="Arial"/>
          <w:b/>
          <w:bCs/>
          <w:color w:val="000000"/>
        </w:rPr>
        <w:t>Please ensure patients are referred to the on call medical team if th</w:t>
      </w:r>
      <w:r w:rsidR="00DE5B9B" w:rsidRPr="00F14421">
        <w:rPr>
          <w:rFonts w:ascii="Arial" w:hAnsi="Arial" w:cs="Arial"/>
          <w:b/>
          <w:bCs/>
          <w:color w:val="000000"/>
        </w:rPr>
        <w:t>e TIA occurs on Friday evening,</w:t>
      </w:r>
      <w:r w:rsidRPr="00F14421">
        <w:rPr>
          <w:rFonts w:ascii="Arial" w:hAnsi="Arial" w:cs="Arial"/>
          <w:b/>
          <w:bCs/>
          <w:color w:val="000000"/>
        </w:rPr>
        <w:t xml:space="preserve"> Saturday or Sunday</w:t>
      </w:r>
      <w:r w:rsidR="00A50314" w:rsidRPr="00F14421">
        <w:rPr>
          <w:rFonts w:ascii="Arial" w:hAnsi="Arial" w:cs="Arial"/>
          <w:b/>
          <w:bCs/>
          <w:color w:val="000000"/>
        </w:rPr>
        <w:t xml:space="preserve">, otherwise </w:t>
      </w:r>
      <w:proofErr w:type="gramStart"/>
      <w:r w:rsidR="00A50314" w:rsidRPr="00F14421">
        <w:rPr>
          <w:rFonts w:ascii="Arial" w:hAnsi="Arial" w:cs="Arial"/>
          <w:b/>
          <w:bCs/>
          <w:color w:val="000000"/>
        </w:rPr>
        <w:t>all ?TIA</w:t>
      </w:r>
      <w:proofErr w:type="gramEnd"/>
      <w:r w:rsidR="00A50314" w:rsidRPr="00F14421">
        <w:rPr>
          <w:rFonts w:ascii="Arial" w:hAnsi="Arial" w:cs="Arial"/>
          <w:b/>
          <w:bCs/>
          <w:color w:val="000000"/>
        </w:rPr>
        <w:t xml:space="preserve"> patients ca</w:t>
      </w:r>
      <w:r w:rsidR="00D971D0" w:rsidRPr="00F14421">
        <w:rPr>
          <w:rFonts w:ascii="Arial" w:hAnsi="Arial" w:cs="Arial"/>
          <w:b/>
          <w:bCs/>
          <w:color w:val="000000"/>
        </w:rPr>
        <w:t xml:space="preserve">n be discharged to be seen </w:t>
      </w:r>
      <w:r w:rsidR="00A50314" w:rsidRPr="00F14421">
        <w:rPr>
          <w:rFonts w:ascii="Arial" w:hAnsi="Arial" w:cs="Arial"/>
          <w:b/>
          <w:bCs/>
          <w:color w:val="000000"/>
        </w:rPr>
        <w:t>in the TIA Clinic Monday - Friday</w:t>
      </w:r>
      <w:r w:rsidRPr="00F14421">
        <w:rPr>
          <w:rFonts w:ascii="Arial" w:hAnsi="Arial" w:cs="Arial"/>
          <w:b/>
          <w:bCs/>
          <w:color w:val="000000"/>
        </w:rPr>
        <w:t>.</w:t>
      </w:r>
      <w:r w:rsidR="00B7597A">
        <w:rPr>
          <w:rFonts w:ascii="Arial" w:hAnsi="Arial" w:cs="Arial"/>
          <w:b/>
          <w:bCs/>
          <w:color w:val="000000"/>
        </w:rPr>
        <w:t xml:space="preserve"> Patients can have an MRI and Carotid Doppler when seen there.</w:t>
      </w:r>
    </w:p>
    <w:p w14:paraId="203580A7" w14:textId="77777777" w:rsidR="00362AD6" w:rsidRDefault="00362AD6" w:rsidP="00F14421">
      <w:pPr>
        <w:widowControl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14421">
        <w:rPr>
          <w:rFonts w:ascii="Arial" w:hAnsi="Arial" w:cs="Arial"/>
          <w:b/>
          <w:bCs/>
          <w:color w:val="000000"/>
        </w:rPr>
        <w:t xml:space="preserve">Out of hours, if you have queries there is an </w:t>
      </w:r>
      <w:proofErr w:type="gramStart"/>
      <w:r w:rsidRPr="00F14421">
        <w:rPr>
          <w:rFonts w:ascii="Arial" w:hAnsi="Arial" w:cs="Arial"/>
          <w:b/>
          <w:bCs/>
          <w:color w:val="000000"/>
        </w:rPr>
        <w:t>on call</w:t>
      </w:r>
      <w:proofErr w:type="gramEnd"/>
      <w:r w:rsidRPr="00F14421">
        <w:rPr>
          <w:rFonts w:ascii="Arial" w:hAnsi="Arial" w:cs="Arial"/>
          <w:b/>
          <w:bCs/>
          <w:color w:val="000000"/>
        </w:rPr>
        <w:t xml:space="preserve"> Stroke Registrar </w:t>
      </w:r>
      <w:r w:rsidRPr="00F14421">
        <w:rPr>
          <w:rFonts w:ascii="Arial" w:hAnsi="Arial" w:cs="Arial"/>
          <w:b/>
          <w:bCs/>
          <w:color w:val="000000"/>
          <w:u w:val="single"/>
        </w:rPr>
        <w:t>and</w:t>
      </w:r>
      <w:r w:rsidRPr="00F14421">
        <w:rPr>
          <w:rFonts w:ascii="Arial" w:hAnsi="Arial" w:cs="Arial"/>
          <w:b/>
          <w:bCs/>
          <w:color w:val="000000"/>
        </w:rPr>
        <w:t xml:space="preserve"> Consultant who can be contacted at St George’s Hospital</w:t>
      </w:r>
      <w:r w:rsidR="00AE4B74">
        <w:rPr>
          <w:rFonts w:ascii="Arial" w:hAnsi="Arial" w:cs="Arial"/>
          <w:b/>
          <w:bCs/>
          <w:color w:val="000000"/>
        </w:rPr>
        <w:t xml:space="preserve"> (Tel: 020 8672 1255)</w:t>
      </w:r>
      <w:r w:rsidRPr="00F14421">
        <w:rPr>
          <w:rFonts w:ascii="Arial" w:hAnsi="Arial" w:cs="Arial"/>
          <w:b/>
          <w:bCs/>
          <w:color w:val="000000"/>
        </w:rPr>
        <w:t>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3A3943" w:rsidRPr="003A2825" w14:paraId="5E7F2599" w14:textId="77777777" w:rsidTr="00E240D1">
        <w:tc>
          <w:tcPr>
            <w:tcW w:w="9889" w:type="dxa"/>
            <w:gridSpan w:val="2"/>
            <w:shd w:val="clear" w:color="auto" w:fill="7030A0"/>
          </w:tcPr>
          <w:p w14:paraId="3F955232" w14:textId="77777777" w:rsidR="007A55E5" w:rsidRPr="00E240D1" w:rsidRDefault="00203A1B" w:rsidP="00203A1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24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</w:t>
            </w:r>
            <w:r w:rsidR="008A603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E24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RAL INFORMATION</w:t>
            </w:r>
          </w:p>
        </w:tc>
      </w:tr>
      <w:tr w:rsidR="00203A1B" w:rsidRPr="003A2825" w14:paraId="74B3D768" w14:textId="77777777" w:rsidTr="00E240D1">
        <w:tc>
          <w:tcPr>
            <w:tcW w:w="9889" w:type="dxa"/>
            <w:gridSpan w:val="2"/>
            <w:shd w:val="clear" w:color="auto" w:fill="FFFFFF" w:themeFill="background1"/>
          </w:tcPr>
          <w:p w14:paraId="4ED24BD4" w14:textId="77777777" w:rsidR="00203A1B" w:rsidRPr="00540214" w:rsidRDefault="00AE4B74" w:rsidP="00AE4B7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Source of referral</w:t>
            </w:r>
            <w:r w:rsidR="00203A1B" w:rsidRPr="005402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GP </w:t>
            </w:r>
            <w:sdt>
              <w:sdtPr>
                <w:rPr>
                  <w:rFonts w:ascii="Arial" w:hAnsi="Arial" w:cs="Arial"/>
                  <w:b/>
                </w:rPr>
                <w:id w:val="-167810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9E"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ED </w:t>
            </w:r>
            <w:sdt>
              <w:sdtPr>
                <w:rPr>
                  <w:rFonts w:ascii="Arial" w:hAnsi="Arial" w:cs="Arial"/>
                  <w:b/>
                </w:rPr>
                <w:id w:val="18419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CCC"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REU </w:t>
            </w:r>
            <w:sdt>
              <w:sdtPr>
                <w:rPr>
                  <w:rFonts w:ascii="Arial" w:hAnsi="Arial" w:cs="Arial"/>
                  <w:b/>
                </w:rPr>
                <w:id w:val="3546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AAU </w:t>
            </w:r>
            <w:sdt>
              <w:sdtPr>
                <w:rPr>
                  <w:rFonts w:ascii="Arial" w:hAnsi="Arial" w:cs="Arial"/>
                  <w:b/>
                </w:rPr>
                <w:id w:val="10621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9E"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Paramedic </w:t>
            </w:r>
            <w:sdt>
              <w:sdtPr>
                <w:rPr>
                  <w:rFonts w:ascii="Arial" w:hAnsi="Arial" w:cs="Arial"/>
                  <w:b/>
                </w:rPr>
                <w:id w:val="-18137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421"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Other </w:t>
            </w:r>
            <w:sdt>
              <w:sdtPr>
                <w:rPr>
                  <w:rFonts w:ascii="Arial" w:hAnsi="Arial" w:cs="Arial"/>
                  <w:b/>
                </w:rPr>
                <w:id w:val="91606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D9E"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_____________</w:t>
            </w:r>
          </w:p>
        </w:tc>
      </w:tr>
      <w:tr w:rsidR="0020116B" w:rsidRPr="003A2825" w14:paraId="197DFFBA" w14:textId="77777777" w:rsidTr="006E1ABE">
        <w:trPr>
          <w:trHeight w:val="2056"/>
        </w:trPr>
        <w:tc>
          <w:tcPr>
            <w:tcW w:w="9889" w:type="dxa"/>
            <w:gridSpan w:val="2"/>
            <w:shd w:val="clear" w:color="auto" w:fill="auto"/>
          </w:tcPr>
          <w:p w14:paraId="325BB75B" w14:textId="77777777" w:rsidR="0020116B" w:rsidRPr="00540214" w:rsidRDefault="0020116B" w:rsidP="00203A1B">
            <w:pPr>
              <w:rPr>
                <w:rFonts w:ascii="Arial" w:hAnsi="Arial" w:cs="Arial"/>
                <w:b/>
              </w:rPr>
            </w:pPr>
            <w:r w:rsidRPr="00540214">
              <w:rPr>
                <w:rFonts w:ascii="Arial" w:hAnsi="Arial" w:cs="Arial"/>
                <w:b/>
              </w:rPr>
              <w:t xml:space="preserve">Date and time of </w:t>
            </w:r>
            <w:proofErr w:type="gramStart"/>
            <w:r w:rsidRPr="00540214">
              <w:rPr>
                <w:rFonts w:ascii="Arial" w:hAnsi="Arial" w:cs="Arial"/>
                <w:b/>
              </w:rPr>
              <w:t>first  symptoms</w:t>
            </w:r>
            <w:proofErr w:type="gramEnd"/>
            <w:r w:rsidRPr="00540214">
              <w:rPr>
                <w:rFonts w:ascii="Arial" w:hAnsi="Arial" w:cs="Arial"/>
                <w:b/>
              </w:rPr>
              <w:t>:</w:t>
            </w:r>
          </w:p>
          <w:p w14:paraId="0395DA3B" w14:textId="77777777" w:rsidR="0020116B" w:rsidRPr="00540214" w:rsidRDefault="0020116B" w:rsidP="000E63EA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 xml:space="preserve">date: </w:t>
            </w:r>
            <w:bookmarkStart w:id="0" w:name="Text15"/>
            <w:r w:rsidRPr="00540214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40214">
              <w:rPr>
                <w:rFonts w:ascii="Arial" w:hAnsi="Arial" w:cs="Arial"/>
              </w:rPr>
              <w:instrText xml:space="preserve"> FORMTEXT </w:instrText>
            </w:r>
            <w:r w:rsidRPr="00540214">
              <w:rPr>
                <w:rFonts w:ascii="Arial" w:hAnsi="Arial" w:cs="Arial"/>
              </w:rPr>
            </w:r>
            <w:r w:rsidRPr="00540214">
              <w:rPr>
                <w:rFonts w:ascii="Arial" w:hAnsi="Arial" w:cs="Arial"/>
              </w:rPr>
              <w:fldChar w:fldCharType="separate"/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</w:rPr>
              <w:fldChar w:fldCharType="end"/>
            </w:r>
            <w:bookmarkEnd w:id="0"/>
            <w:r w:rsidRPr="00540214">
              <w:rPr>
                <w:rFonts w:ascii="Arial" w:hAnsi="Arial" w:cs="Arial"/>
              </w:rPr>
              <w:t xml:space="preserve">/ time: </w:t>
            </w:r>
            <w:bookmarkStart w:id="1" w:name="Text16"/>
            <w:r w:rsidRPr="0054021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0214">
              <w:rPr>
                <w:rFonts w:ascii="Arial" w:hAnsi="Arial" w:cs="Arial"/>
              </w:rPr>
              <w:instrText xml:space="preserve"> FORMTEXT </w:instrText>
            </w:r>
            <w:r w:rsidRPr="00540214">
              <w:rPr>
                <w:rFonts w:ascii="Arial" w:hAnsi="Arial" w:cs="Arial"/>
              </w:rPr>
            </w:r>
            <w:r w:rsidRPr="00540214">
              <w:rPr>
                <w:rFonts w:ascii="Arial" w:hAnsi="Arial" w:cs="Arial"/>
              </w:rPr>
              <w:fldChar w:fldCharType="separate"/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</w:rPr>
              <w:fldChar w:fldCharType="end"/>
            </w:r>
            <w:bookmarkEnd w:id="1"/>
            <w:r w:rsidRPr="00540214">
              <w:rPr>
                <w:rFonts w:ascii="Arial" w:hAnsi="Arial" w:cs="Arial"/>
              </w:rPr>
              <w:t xml:space="preserve">(24h clock)   </w:t>
            </w:r>
          </w:p>
          <w:p w14:paraId="26E1B771" w14:textId="77777777" w:rsidR="0020116B" w:rsidRPr="00540214" w:rsidRDefault="0020116B" w:rsidP="00203A1B">
            <w:pPr>
              <w:rPr>
                <w:rFonts w:ascii="Arial" w:hAnsi="Arial" w:cs="Arial"/>
                <w:b/>
              </w:rPr>
            </w:pPr>
          </w:p>
          <w:p w14:paraId="3C4731C2" w14:textId="77777777" w:rsidR="0020116B" w:rsidRPr="00540214" w:rsidRDefault="0020116B" w:rsidP="00203A1B">
            <w:pPr>
              <w:rPr>
                <w:rFonts w:ascii="Arial" w:hAnsi="Arial" w:cs="Arial"/>
                <w:b/>
              </w:rPr>
            </w:pPr>
            <w:r w:rsidRPr="00540214">
              <w:rPr>
                <w:rFonts w:ascii="Arial" w:hAnsi="Arial" w:cs="Arial"/>
                <w:b/>
              </w:rPr>
              <w:t xml:space="preserve">Date and time of first contact with health care </w:t>
            </w:r>
            <w:proofErr w:type="gramStart"/>
            <w:r w:rsidRPr="00540214">
              <w:rPr>
                <w:rFonts w:ascii="Arial" w:hAnsi="Arial" w:cs="Arial"/>
                <w:b/>
              </w:rPr>
              <w:t>professional :</w:t>
            </w:r>
            <w:proofErr w:type="gramEnd"/>
          </w:p>
          <w:p w14:paraId="124CB2CD" w14:textId="77777777" w:rsidR="0020116B" w:rsidRPr="00540214" w:rsidRDefault="0020116B" w:rsidP="00F955E8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 xml:space="preserve">date: </w:t>
            </w:r>
            <w:r w:rsidRPr="00540214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40214">
              <w:rPr>
                <w:rFonts w:ascii="Arial" w:hAnsi="Arial" w:cs="Arial"/>
              </w:rPr>
              <w:instrText xml:space="preserve"> FORMTEXT </w:instrText>
            </w:r>
            <w:r w:rsidRPr="00540214">
              <w:rPr>
                <w:rFonts w:ascii="Arial" w:hAnsi="Arial" w:cs="Arial"/>
              </w:rPr>
            </w:r>
            <w:r w:rsidRPr="00540214">
              <w:rPr>
                <w:rFonts w:ascii="Arial" w:hAnsi="Arial" w:cs="Arial"/>
              </w:rPr>
              <w:fldChar w:fldCharType="separate"/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</w:rPr>
              <w:fldChar w:fldCharType="end"/>
            </w:r>
            <w:r w:rsidRPr="00540214">
              <w:rPr>
                <w:rFonts w:ascii="Arial" w:hAnsi="Arial" w:cs="Arial"/>
              </w:rPr>
              <w:t xml:space="preserve">/ time: </w:t>
            </w:r>
            <w:r w:rsidRPr="0054021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0214">
              <w:rPr>
                <w:rFonts w:ascii="Arial" w:hAnsi="Arial" w:cs="Arial"/>
              </w:rPr>
              <w:instrText xml:space="preserve"> FORMTEXT </w:instrText>
            </w:r>
            <w:r w:rsidRPr="00540214">
              <w:rPr>
                <w:rFonts w:ascii="Arial" w:hAnsi="Arial" w:cs="Arial"/>
              </w:rPr>
            </w:r>
            <w:r w:rsidRPr="00540214">
              <w:rPr>
                <w:rFonts w:ascii="Arial" w:hAnsi="Arial" w:cs="Arial"/>
              </w:rPr>
              <w:fldChar w:fldCharType="separate"/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  <w:noProof/>
              </w:rPr>
              <w:t> </w:t>
            </w:r>
            <w:r w:rsidRPr="00540214">
              <w:rPr>
                <w:rFonts w:ascii="Arial" w:hAnsi="Arial" w:cs="Arial"/>
              </w:rPr>
              <w:fldChar w:fldCharType="end"/>
            </w:r>
            <w:r w:rsidRPr="00540214">
              <w:rPr>
                <w:rFonts w:ascii="Arial" w:hAnsi="Arial" w:cs="Arial"/>
              </w:rPr>
              <w:t xml:space="preserve">(24h clock) </w:t>
            </w:r>
          </w:p>
          <w:p w14:paraId="2374155A" w14:textId="77777777" w:rsidR="0020116B" w:rsidRPr="00540214" w:rsidRDefault="0020116B" w:rsidP="00203A1B">
            <w:pPr>
              <w:rPr>
                <w:rFonts w:ascii="Arial" w:hAnsi="Arial" w:cs="Arial"/>
                <w:b/>
              </w:rPr>
            </w:pPr>
          </w:p>
          <w:p w14:paraId="3763DDFC" w14:textId="77777777" w:rsidR="0020116B" w:rsidRPr="00540214" w:rsidRDefault="0020116B" w:rsidP="00F955E8">
            <w:pPr>
              <w:rPr>
                <w:rFonts w:ascii="Arial" w:hAnsi="Arial" w:cs="Arial"/>
                <w:b/>
              </w:rPr>
            </w:pPr>
            <w:r w:rsidRPr="00540214">
              <w:rPr>
                <w:rFonts w:ascii="Arial" w:hAnsi="Arial" w:cs="Arial"/>
                <w:b/>
              </w:rPr>
              <w:t xml:space="preserve">Referring </w:t>
            </w:r>
            <w:r w:rsidR="00F14421" w:rsidRPr="00540214">
              <w:rPr>
                <w:rFonts w:ascii="Arial" w:hAnsi="Arial" w:cs="Arial"/>
                <w:b/>
              </w:rPr>
              <w:t>c</w:t>
            </w:r>
            <w:r w:rsidRPr="00540214">
              <w:rPr>
                <w:rFonts w:ascii="Arial" w:hAnsi="Arial" w:cs="Arial"/>
                <w:b/>
              </w:rPr>
              <w:t>linician details:</w:t>
            </w:r>
          </w:p>
          <w:p w14:paraId="0D47E08B" w14:textId="77777777" w:rsidR="0020116B" w:rsidRPr="00540214" w:rsidRDefault="0020116B" w:rsidP="00A50314">
            <w:pPr>
              <w:rPr>
                <w:rFonts w:ascii="Arial" w:hAnsi="Arial" w:cs="Arial"/>
                <w:b/>
              </w:rPr>
            </w:pPr>
            <w:r w:rsidRPr="00540214">
              <w:rPr>
                <w:rFonts w:ascii="Arial" w:hAnsi="Arial" w:cs="Arial"/>
                <w:b/>
              </w:rPr>
              <w:t xml:space="preserve">Referrer contact phone number:  </w:t>
            </w:r>
          </w:p>
        </w:tc>
      </w:tr>
      <w:tr w:rsidR="002925B6" w:rsidRPr="00E240D1" w14:paraId="4AEAA3B8" w14:textId="77777777" w:rsidTr="002925B6">
        <w:tc>
          <w:tcPr>
            <w:tcW w:w="9889" w:type="dxa"/>
            <w:gridSpan w:val="2"/>
            <w:shd w:val="clear" w:color="auto" w:fill="7030A0"/>
          </w:tcPr>
          <w:p w14:paraId="11C84423" w14:textId="77777777" w:rsidR="002925B6" w:rsidRPr="00362AD6" w:rsidRDefault="002925B6" w:rsidP="002925B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2A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PATIENT INFORMATION </w:t>
            </w:r>
          </w:p>
        </w:tc>
      </w:tr>
      <w:tr w:rsidR="002925B6" w:rsidRPr="00E240D1" w14:paraId="78256BDD" w14:textId="77777777" w:rsidTr="00DE5B9B">
        <w:trPr>
          <w:trHeight w:val="284"/>
        </w:trPr>
        <w:tc>
          <w:tcPr>
            <w:tcW w:w="4503" w:type="dxa"/>
          </w:tcPr>
          <w:p w14:paraId="26979BBE" w14:textId="77777777" w:rsidR="002925B6" w:rsidRPr="00540214" w:rsidRDefault="002925B6" w:rsidP="002925B6">
            <w:pPr>
              <w:rPr>
                <w:rFonts w:ascii="Arial" w:hAnsi="Arial" w:cs="Arial"/>
                <w:b/>
              </w:rPr>
            </w:pPr>
            <w:r w:rsidRPr="00540214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386" w:type="dxa"/>
          </w:tcPr>
          <w:p w14:paraId="213E8FF5" w14:textId="77777777" w:rsidR="002925B6" w:rsidRPr="00540214" w:rsidRDefault="002925B6" w:rsidP="002925B6">
            <w:pPr>
              <w:rPr>
                <w:rFonts w:ascii="Arial" w:hAnsi="Arial" w:cs="Arial"/>
                <w:b/>
              </w:rPr>
            </w:pPr>
            <w:r w:rsidRPr="00540214">
              <w:rPr>
                <w:rFonts w:ascii="Arial" w:hAnsi="Arial" w:cs="Arial"/>
                <w:b/>
              </w:rPr>
              <w:t xml:space="preserve">FIRST NAME: </w:t>
            </w:r>
          </w:p>
        </w:tc>
      </w:tr>
      <w:tr w:rsidR="002925B6" w:rsidRPr="00E240D1" w14:paraId="29930DAD" w14:textId="77777777" w:rsidTr="00DE5B9B">
        <w:trPr>
          <w:trHeight w:val="284"/>
        </w:trPr>
        <w:tc>
          <w:tcPr>
            <w:tcW w:w="4503" w:type="dxa"/>
          </w:tcPr>
          <w:p w14:paraId="4EA7F086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>Date of Birth</w:t>
            </w:r>
            <w:r w:rsidR="00684E55" w:rsidRPr="00540214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14:paraId="1BC32C9C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>NHS Number:</w:t>
            </w:r>
          </w:p>
        </w:tc>
      </w:tr>
      <w:tr w:rsidR="002925B6" w:rsidRPr="00E240D1" w14:paraId="3525E5A7" w14:textId="77777777" w:rsidTr="00DE5B9B">
        <w:trPr>
          <w:trHeight w:val="284"/>
        </w:trPr>
        <w:tc>
          <w:tcPr>
            <w:tcW w:w="4503" w:type="dxa"/>
          </w:tcPr>
          <w:p w14:paraId="098077BF" w14:textId="77777777" w:rsidR="002925B6" w:rsidRPr="00540214" w:rsidRDefault="002925B6" w:rsidP="009E3731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 xml:space="preserve">Mr </w:t>
            </w:r>
            <w:sdt>
              <w:sdtPr>
                <w:rPr>
                  <w:rFonts w:ascii="Arial" w:hAnsi="Arial" w:cs="Arial"/>
                </w:rPr>
                <w:id w:val="175239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31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40214">
              <w:rPr>
                <w:rFonts w:ascii="Arial" w:hAnsi="Arial" w:cs="Arial"/>
              </w:rPr>
              <w:t xml:space="preserve"> Miss </w:t>
            </w:r>
            <w:sdt>
              <w:sdtPr>
                <w:rPr>
                  <w:rFonts w:ascii="Arial" w:hAnsi="Arial" w:cs="Arial"/>
                </w:rPr>
                <w:id w:val="6541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119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1119" w:rsidRPr="00540214">
              <w:rPr>
                <w:rFonts w:ascii="Arial" w:hAnsi="Arial" w:cs="Arial"/>
              </w:rPr>
              <w:t xml:space="preserve"> </w:t>
            </w:r>
            <w:r w:rsidRPr="00540214">
              <w:rPr>
                <w:rFonts w:ascii="Arial" w:hAnsi="Arial" w:cs="Arial"/>
              </w:rPr>
              <w:t>Mrs</w:t>
            </w:r>
            <w:sdt>
              <w:sdtPr>
                <w:rPr>
                  <w:rFonts w:ascii="Arial" w:hAnsi="Arial" w:cs="Arial"/>
                </w:rPr>
                <w:id w:val="1609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1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40214">
              <w:rPr>
                <w:rFonts w:ascii="Arial" w:hAnsi="Arial" w:cs="Arial"/>
              </w:rPr>
              <w:t xml:space="preserve"> Ms</w:t>
            </w:r>
            <w:sdt>
              <w:sdtPr>
                <w:rPr>
                  <w:rFonts w:ascii="Arial" w:hAnsi="Arial" w:cs="Arial"/>
                </w:rPr>
                <w:id w:val="-2149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119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1119" w:rsidRPr="00540214">
              <w:rPr>
                <w:rFonts w:ascii="Arial" w:hAnsi="Arial" w:cs="Arial"/>
              </w:rPr>
              <w:t xml:space="preserve"> </w:t>
            </w:r>
            <w:r w:rsidRPr="00540214">
              <w:rPr>
                <w:rFonts w:ascii="Arial" w:hAnsi="Arial" w:cs="Arial"/>
              </w:rPr>
              <w:t>Other:</w:t>
            </w:r>
          </w:p>
        </w:tc>
        <w:tc>
          <w:tcPr>
            <w:tcW w:w="5386" w:type="dxa"/>
          </w:tcPr>
          <w:p w14:paraId="207EA252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>Home Tel:</w:t>
            </w:r>
          </w:p>
        </w:tc>
      </w:tr>
      <w:tr w:rsidR="002925B6" w:rsidRPr="00E240D1" w14:paraId="065FB6DD" w14:textId="77777777" w:rsidTr="00DE5B9B">
        <w:trPr>
          <w:trHeight w:val="284"/>
        </w:trPr>
        <w:tc>
          <w:tcPr>
            <w:tcW w:w="4503" w:type="dxa"/>
          </w:tcPr>
          <w:p w14:paraId="09E8048C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proofErr w:type="gramStart"/>
            <w:r w:rsidRPr="00540214">
              <w:rPr>
                <w:rFonts w:ascii="Arial" w:hAnsi="Arial" w:cs="Arial"/>
              </w:rPr>
              <w:t>Gender :</w:t>
            </w:r>
            <w:proofErr w:type="gramEnd"/>
            <w:r w:rsidRPr="00540214">
              <w:rPr>
                <w:rFonts w:ascii="Arial" w:hAnsi="Arial" w:cs="Arial"/>
              </w:rPr>
              <w:t xml:space="preserve"> </w:t>
            </w:r>
            <w:r w:rsidR="003C0495" w:rsidRPr="00540214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-1698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9B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0495" w:rsidRPr="00540214">
              <w:rPr>
                <w:rFonts w:ascii="Arial" w:hAnsi="Arial" w:cs="Arial"/>
              </w:rPr>
              <w:t xml:space="preserve">     F </w:t>
            </w:r>
            <w:sdt>
              <w:sdtPr>
                <w:rPr>
                  <w:rFonts w:ascii="Arial" w:hAnsi="Arial" w:cs="Arial"/>
                </w:rPr>
                <w:id w:val="-86212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C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86" w:type="dxa"/>
          </w:tcPr>
          <w:p w14:paraId="25033046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>Mobile /Daytime Tel.</w:t>
            </w:r>
          </w:p>
        </w:tc>
      </w:tr>
      <w:tr w:rsidR="002925B6" w:rsidRPr="00E240D1" w14:paraId="0AEDB919" w14:textId="77777777" w:rsidTr="00DE5B9B">
        <w:trPr>
          <w:trHeight w:val="284"/>
        </w:trPr>
        <w:tc>
          <w:tcPr>
            <w:tcW w:w="4503" w:type="dxa"/>
            <w:vMerge w:val="restart"/>
          </w:tcPr>
          <w:p w14:paraId="20F6F010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>Address:</w:t>
            </w:r>
          </w:p>
          <w:p w14:paraId="3C645CFF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  <w:p w14:paraId="71506B8A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  <w:p w14:paraId="353A8339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  <w:p w14:paraId="20C8DF60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  <w:p w14:paraId="552E2C28" w14:textId="77777777" w:rsidR="00DE5B9B" w:rsidRPr="00540214" w:rsidRDefault="00DE5B9B" w:rsidP="002925B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760E2E7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>Carer</w:t>
            </w:r>
            <w:r w:rsidR="003C0495" w:rsidRPr="00540214">
              <w:rPr>
                <w:rFonts w:ascii="Arial" w:hAnsi="Arial" w:cs="Arial"/>
              </w:rPr>
              <w:t>’</w:t>
            </w:r>
            <w:r w:rsidRPr="00540214">
              <w:rPr>
                <w:rFonts w:ascii="Arial" w:hAnsi="Arial" w:cs="Arial"/>
              </w:rPr>
              <w:t>s</w:t>
            </w:r>
            <w:r w:rsidR="006A1119" w:rsidRPr="00540214">
              <w:rPr>
                <w:rFonts w:ascii="Arial" w:hAnsi="Arial" w:cs="Arial"/>
              </w:rPr>
              <w:t>/NOK</w:t>
            </w:r>
            <w:r w:rsidR="00AE713E">
              <w:rPr>
                <w:rFonts w:ascii="Arial" w:hAnsi="Arial" w:cs="Arial"/>
              </w:rPr>
              <w:t xml:space="preserve"> Name:</w:t>
            </w:r>
          </w:p>
        </w:tc>
      </w:tr>
      <w:tr w:rsidR="002925B6" w:rsidRPr="00E240D1" w14:paraId="030708E2" w14:textId="77777777" w:rsidTr="00DE5B9B">
        <w:trPr>
          <w:trHeight w:val="284"/>
        </w:trPr>
        <w:tc>
          <w:tcPr>
            <w:tcW w:w="4503" w:type="dxa"/>
            <w:vMerge/>
          </w:tcPr>
          <w:p w14:paraId="5CE2AD40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F1D60CA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>Carer</w:t>
            </w:r>
            <w:r w:rsidR="003C0495" w:rsidRPr="00540214">
              <w:rPr>
                <w:rFonts w:ascii="Arial" w:hAnsi="Arial" w:cs="Arial"/>
              </w:rPr>
              <w:t>’</w:t>
            </w:r>
            <w:r w:rsidRPr="00540214">
              <w:rPr>
                <w:rFonts w:ascii="Arial" w:hAnsi="Arial" w:cs="Arial"/>
              </w:rPr>
              <w:t>s</w:t>
            </w:r>
            <w:r w:rsidR="006A1119" w:rsidRPr="00540214">
              <w:rPr>
                <w:rFonts w:ascii="Arial" w:hAnsi="Arial" w:cs="Arial"/>
              </w:rPr>
              <w:t>/NOK</w:t>
            </w:r>
            <w:r w:rsidRPr="00540214">
              <w:rPr>
                <w:rFonts w:ascii="Arial" w:hAnsi="Arial" w:cs="Arial"/>
              </w:rPr>
              <w:t xml:space="preserve"> Telephone number:</w:t>
            </w:r>
          </w:p>
          <w:p w14:paraId="25171ED8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</w:tc>
      </w:tr>
      <w:tr w:rsidR="002925B6" w:rsidRPr="00E240D1" w14:paraId="74DA0827" w14:textId="77777777" w:rsidTr="00DE5B9B">
        <w:trPr>
          <w:trHeight w:val="284"/>
        </w:trPr>
        <w:tc>
          <w:tcPr>
            <w:tcW w:w="4503" w:type="dxa"/>
            <w:vMerge/>
          </w:tcPr>
          <w:p w14:paraId="3FEC735C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D125F2C" w14:textId="77777777" w:rsidR="000E63EA" w:rsidRPr="00540214" w:rsidRDefault="002925B6" w:rsidP="00AE713E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 xml:space="preserve">Transport </w:t>
            </w:r>
            <w:proofErr w:type="gramStart"/>
            <w:r w:rsidRPr="00540214">
              <w:rPr>
                <w:rFonts w:ascii="Arial" w:hAnsi="Arial" w:cs="Arial"/>
              </w:rPr>
              <w:t>required :</w:t>
            </w:r>
            <w:proofErr w:type="gramEnd"/>
            <w:r w:rsidRPr="00540214">
              <w:rPr>
                <w:rFonts w:ascii="Arial" w:hAnsi="Arial" w:cs="Arial"/>
              </w:rPr>
              <w:t xml:space="preserve"> Y </w:t>
            </w:r>
            <w:sdt>
              <w:sdtPr>
                <w:rPr>
                  <w:rFonts w:ascii="Arial" w:hAnsi="Arial" w:cs="Arial"/>
                </w:rPr>
                <w:id w:val="2246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31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40214">
              <w:rPr>
                <w:rFonts w:ascii="Arial" w:hAnsi="Arial" w:cs="Arial"/>
              </w:rPr>
              <w:t xml:space="preserve">N </w:t>
            </w:r>
            <w:sdt>
              <w:sdtPr>
                <w:rPr>
                  <w:rFonts w:ascii="Arial" w:hAnsi="Arial" w:cs="Arial"/>
                </w:rPr>
                <w:id w:val="-21256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31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40214">
              <w:rPr>
                <w:rFonts w:ascii="Arial" w:hAnsi="Arial" w:cs="Arial"/>
              </w:rPr>
              <w:t xml:space="preserve">Type: </w:t>
            </w:r>
          </w:p>
        </w:tc>
      </w:tr>
      <w:tr w:rsidR="002925B6" w:rsidRPr="00E240D1" w14:paraId="54CEF9DF" w14:textId="77777777" w:rsidTr="00DE5B9B">
        <w:trPr>
          <w:trHeight w:val="284"/>
        </w:trPr>
        <w:tc>
          <w:tcPr>
            <w:tcW w:w="4503" w:type="dxa"/>
            <w:vMerge/>
          </w:tcPr>
          <w:p w14:paraId="6B77B308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A1C2547" w14:textId="77777777" w:rsidR="002925B6" w:rsidRPr="00540214" w:rsidRDefault="002925B6" w:rsidP="009E3731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 xml:space="preserve">Handed?    Left </w:t>
            </w:r>
            <w:sdt>
              <w:sdtPr>
                <w:rPr>
                  <w:rFonts w:ascii="Arial" w:hAnsi="Arial" w:cs="Arial"/>
                </w:rPr>
                <w:id w:val="-14094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31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40214">
              <w:rPr>
                <w:rFonts w:ascii="Arial" w:hAnsi="Arial" w:cs="Arial"/>
              </w:rPr>
              <w:t xml:space="preserve"> Right </w:t>
            </w:r>
            <w:sdt>
              <w:sdtPr>
                <w:rPr>
                  <w:rFonts w:ascii="Arial" w:hAnsi="Arial" w:cs="Arial"/>
                </w:rPr>
                <w:id w:val="11946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31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925B6" w:rsidRPr="00E240D1" w14:paraId="56C6804E" w14:textId="77777777" w:rsidTr="00AE713E">
        <w:trPr>
          <w:trHeight w:val="599"/>
        </w:trPr>
        <w:tc>
          <w:tcPr>
            <w:tcW w:w="4503" w:type="dxa"/>
            <w:vMerge/>
          </w:tcPr>
          <w:p w14:paraId="2354BB20" w14:textId="77777777" w:rsidR="002925B6" w:rsidRPr="00540214" w:rsidRDefault="002925B6" w:rsidP="002925B6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49B8FAC" w14:textId="77777777" w:rsidR="002925B6" w:rsidRPr="00540214" w:rsidRDefault="002925B6" w:rsidP="002925B6">
            <w:pPr>
              <w:rPr>
                <w:rFonts w:ascii="Arial" w:hAnsi="Arial" w:cs="Arial"/>
              </w:rPr>
            </w:pPr>
            <w:proofErr w:type="gramStart"/>
            <w:r w:rsidRPr="00540214">
              <w:rPr>
                <w:rFonts w:ascii="Arial" w:hAnsi="Arial" w:cs="Arial"/>
              </w:rPr>
              <w:t>Preferred  Language</w:t>
            </w:r>
            <w:proofErr w:type="gramEnd"/>
            <w:r w:rsidRPr="00540214">
              <w:rPr>
                <w:rFonts w:ascii="Arial" w:hAnsi="Arial" w:cs="Arial"/>
              </w:rPr>
              <w:t>:</w:t>
            </w:r>
          </w:p>
          <w:p w14:paraId="5EE3732D" w14:textId="77777777" w:rsidR="002925B6" w:rsidRPr="00540214" w:rsidRDefault="002925B6" w:rsidP="009E3731">
            <w:pPr>
              <w:rPr>
                <w:rFonts w:ascii="Arial" w:hAnsi="Arial" w:cs="Arial"/>
              </w:rPr>
            </w:pPr>
            <w:r w:rsidRPr="00540214">
              <w:rPr>
                <w:rFonts w:ascii="Arial" w:hAnsi="Arial" w:cs="Arial"/>
              </w:rPr>
              <w:t xml:space="preserve">Interpreter </w:t>
            </w:r>
            <w:proofErr w:type="gramStart"/>
            <w:r w:rsidRPr="00540214">
              <w:rPr>
                <w:rFonts w:ascii="Arial" w:hAnsi="Arial" w:cs="Arial"/>
              </w:rPr>
              <w:t>required  Y</w:t>
            </w:r>
            <w:proofErr w:type="gramEnd"/>
            <w:r w:rsidRPr="0054021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93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31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40214">
              <w:rPr>
                <w:rFonts w:ascii="Arial" w:hAnsi="Arial" w:cs="Arial"/>
              </w:rPr>
              <w:t xml:space="preserve">N </w:t>
            </w:r>
            <w:sdt>
              <w:sdtPr>
                <w:rPr>
                  <w:rFonts w:ascii="Arial" w:hAnsi="Arial" w:cs="Arial"/>
                </w:rPr>
                <w:id w:val="-670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31" w:rsidRPr="005402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E5B9B" w:rsidRPr="003A2825" w14:paraId="463E8D3C" w14:textId="77777777" w:rsidTr="002925B6">
        <w:tc>
          <w:tcPr>
            <w:tcW w:w="9889" w:type="dxa"/>
            <w:gridSpan w:val="2"/>
            <w:shd w:val="clear" w:color="auto" w:fill="auto"/>
          </w:tcPr>
          <w:p w14:paraId="18350CF3" w14:textId="77777777" w:rsidR="00AE4B74" w:rsidRPr="00540214" w:rsidRDefault="00DE5B9B" w:rsidP="00B3624E">
            <w:pPr>
              <w:rPr>
                <w:rFonts w:ascii="Arial" w:hAnsi="Arial" w:cs="Arial"/>
                <w:b/>
              </w:rPr>
            </w:pPr>
            <w:r w:rsidRPr="00540214">
              <w:rPr>
                <w:rFonts w:ascii="Arial" w:hAnsi="Arial" w:cs="Arial"/>
                <w:b/>
              </w:rPr>
              <w:t xml:space="preserve">Previous </w:t>
            </w:r>
            <w:r w:rsidR="002E6A92">
              <w:rPr>
                <w:rFonts w:ascii="Arial" w:hAnsi="Arial" w:cs="Arial"/>
                <w:b/>
              </w:rPr>
              <w:t>confirmed TIA</w:t>
            </w:r>
            <w:r w:rsidRPr="00540214">
              <w:rPr>
                <w:rFonts w:ascii="Arial" w:hAnsi="Arial" w:cs="Arial"/>
                <w:b/>
              </w:rPr>
              <w:t xml:space="preserve"> or Stroke Y </w:t>
            </w:r>
            <w:sdt>
              <w:sdtPr>
                <w:rPr>
                  <w:rFonts w:ascii="Arial" w:hAnsi="Arial" w:cs="Arial"/>
                  <w:b/>
                </w:rPr>
                <w:id w:val="-16199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540214">
              <w:rPr>
                <w:rFonts w:ascii="Arial" w:hAnsi="Arial" w:cs="Arial"/>
                <w:b/>
              </w:rPr>
              <w:t xml:space="preserve"> N </w:t>
            </w:r>
            <w:sdt>
              <w:sdtPr>
                <w:rPr>
                  <w:rFonts w:ascii="Arial" w:hAnsi="Arial" w:cs="Arial"/>
                  <w:b/>
                </w:rPr>
                <w:id w:val="-16610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021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40214">
              <w:rPr>
                <w:rFonts w:ascii="Arial" w:hAnsi="Arial" w:cs="Arial"/>
                <w:b/>
              </w:rPr>
              <w:t xml:space="preserve">                 </w:t>
            </w:r>
            <w:r w:rsidRPr="00540214">
              <w:rPr>
                <w:rFonts w:ascii="Arial" w:hAnsi="Arial" w:cs="Arial"/>
                <w:b/>
              </w:rPr>
              <w:t>If yes</w:t>
            </w:r>
            <w:r w:rsidR="00A50314" w:rsidRPr="00540214">
              <w:rPr>
                <w:rFonts w:ascii="Arial" w:hAnsi="Arial" w:cs="Arial"/>
                <w:b/>
              </w:rPr>
              <w:t xml:space="preserve">, </w:t>
            </w:r>
            <w:proofErr w:type="gramStart"/>
            <w:r w:rsidR="00A50314" w:rsidRPr="00540214">
              <w:rPr>
                <w:rFonts w:ascii="Arial" w:hAnsi="Arial" w:cs="Arial"/>
                <w:b/>
              </w:rPr>
              <w:t>w</w:t>
            </w:r>
            <w:r w:rsidRPr="00540214">
              <w:rPr>
                <w:rFonts w:ascii="Arial" w:hAnsi="Arial" w:cs="Arial"/>
                <w:b/>
              </w:rPr>
              <w:t>hen?</w:t>
            </w:r>
            <w:r w:rsidR="00540214">
              <w:rPr>
                <w:rFonts w:ascii="Arial" w:hAnsi="Arial" w:cs="Arial"/>
                <w:b/>
              </w:rPr>
              <w:t>_</w:t>
            </w:r>
            <w:proofErr w:type="gramEnd"/>
            <w:r w:rsidR="00540214">
              <w:rPr>
                <w:rFonts w:ascii="Arial" w:hAnsi="Arial" w:cs="Arial"/>
                <w:b/>
              </w:rPr>
              <w:t>_____________________</w:t>
            </w:r>
          </w:p>
        </w:tc>
      </w:tr>
      <w:tr w:rsidR="008F1530" w:rsidRPr="008A6038" w14:paraId="38482DFB" w14:textId="77777777" w:rsidTr="00AE4B74">
        <w:tc>
          <w:tcPr>
            <w:tcW w:w="9889" w:type="dxa"/>
            <w:gridSpan w:val="2"/>
            <w:shd w:val="clear" w:color="auto" w:fill="7030A0"/>
          </w:tcPr>
          <w:p w14:paraId="68BD1129" w14:textId="77777777" w:rsidR="008F1530" w:rsidRPr="006A1119" w:rsidRDefault="002E6A92" w:rsidP="00AE4B7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8F1530" w:rsidRPr="006A111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SYMPTOMS</w:t>
            </w:r>
          </w:p>
        </w:tc>
      </w:tr>
      <w:tr w:rsidR="002925B6" w:rsidRPr="003A2825" w14:paraId="45078BD8" w14:textId="77777777" w:rsidTr="002925B6">
        <w:tc>
          <w:tcPr>
            <w:tcW w:w="9889" w:type="dxa"/>
            <w:gridSpan w:val="2"/>
            <w:shd w:val="clear" w:color="auto" w:fill="auto"/>
          </w:tcPr>
          <w:p w14:paraId="4418D917" w14:textId="77777777" w:rsidR="00DE5B9B" w:rsidRPr="004C4B70" w:rsidRDefault="00DE5B9B" w:rsidP="00292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Face, </w:t>
            </w:r>
            <w:proofErr w:type="gramStart"/>
            <w:r>
              <w:rPr>
                <w:rFonts w:ascii="Arial" w:hAnsi="Arial" w:cs="Arial"/>
                <w:b/>
              </w:rPr>
              <w:t>arm</w:t>
            </w:r>
            <w:proofErr w:type="gramEnd"/>
            <w:r>
              <w:rPr>
                <w:rFonts w:ascii="Arial" w:hAnsi="Arial" w:cs="Arial"/>
                <w:b/>
              </w:rPr>
              <w:t xml:space="preserve"> or leg </w:t>
            </w:r>
            <w:r w:rsidRPr="004C4B70">
              <w:rPr>
                <w:rFonts w:ascii="Arial" w:hAnsi="Arial" w:cs="Arial"/>
                <w:b/>
              </w:rPr>
              <w:t xml:space="preserve">weakness             </w:t>
            </w:r>
            <w:r w:rsidR="004C4B70">
              <w:rPr>
                <w:rFonts w:ascii="Arial" w:hAnsi="Arial" w:cs="Arial"/>
                <w:b/>
              </w:rPr>
              <w:t xml:space="preserve"> </w:t>
            </w:r>
            <w:r w:rsidRPr="004C4B70">
              <w:rPr>
                <w:rFonts w:ascii="Arial" w:hAnsi="Arial" w:cs="Arial"/>
                <w:b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</w:rPr>
                <w:id w:val="-175712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7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84D1835" w14:textId="77777777" w:rsidR="00DE5B9B" w:rsidRPr="004C4B70" w:rsidRDefault="00DE5B9B" w:rsidP="002925B6">
            <w:pPr>
              <w:rPr>
                <w:rFonts w:ascii="Arial" w:hAnsi="Arial" w:cs="Arial"/>
                <w:b/>
              </w:rPr>
            </w:pPr>
          </w:p>
          <w:p w14:paraId="10A65C5C" w14:textId="77777777" w:rsidR="00DE5B9B" w:rsidRPr="004C4B70" w:rsidRDefault="00DE5B9B" w:rsidP="002925B6">
            <w:pPr>
              <w:rPr>
                <w:rFonts w:ascii="Arial" w:hAnsi="Arial" w:cs="Arial"/>
                <w:b/>
              </w:rPr>
            </w:pPr>
            <w:r w:rsidRPr="004C4B70">
              <w:rPr>
                <w:rFonts w:ascii="Arial" w:hAnsi="Arial" w:cs="Arial"/>
                <w:b/>
              </w:rPr>
              <w:t xml:space="preserve">Speech disturbance  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125936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7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931E440" w14:textId="77777777" w:rsidR="00DE5B9B" w:rsidRPr="004C4B70" w:rsidRDefault="00DE5B9B" w:rsidP="002925B6">
            <w:pPr>
              <w:rPr>
                <w:rFonts w:ascii="Arial" w:hAnsi="Arial" w:cs="Arial"/>
                <w:b/>
              </w:rPr>
            </w:pPr>
          </w:p>
          <w:p w14:paraId="6A0E593E" w14:textId="77777777" w:rsidR="00DE5B9B" w:rsidRPr="004C4B70" w:rsidRDefault="00DE5B9B" w:rsidP="002925B6">
            <w:pPr>
              <w:rPr>
                <w:rFonts w:ascii="Arial" w:hAnsi="Arial" w:cs="Arial"/>
                <w:b/>
              </w:rPr>
            </w:pPr>
            <w:r w:rsidRPr="004C4B70">
              <w:rPr>
                <w:rFonts w:ascii="Arial" w:hAnsi="Arial" w:cs="Arial"/>
                <w:b/>
              </w:rPr>
              <w:t xml:space="preserve">Visual disturbance    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5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7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6A92">
              <w:rPr>
                <w:rFonts w:ascii="Arial" w:hAnsi="Arial" w:cs="Arial"/>
                <w:b/>
              </w:rPr>
              <w:t>Please describe_____________________________</w:t>
            </w:r>
          </w:p>
          <w:p w14:paraId="4382923D" w14:textId="77777777" w:rsidR="00DE5B9B" w:rsidRDefault="00DE5B9B" w:rsidP="002925B6">
            <w:pPr>
              <w:rPr>
                <w:rFonts w:ascii="Arial" w:hAnsi="Arial" w:cs="Arial"/>
                <w:b/>
              </w:rPr>
            </w:pPr>
          </w:p>
          <w:p w14:paraId="03310B86" w14:textId="77777777" w:rsidR="006F0701" w:rsidRDefault="006F0701" w:rsidP="00292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Have the symptoms/signs </w:t>
            </w:r>
            <w:r w:rsidRPr="006A6008">
              <w:rPr>
                <w:rFonts w:ascii="Arial" w:hAnsi="Arial" w:cs="Arial"/>
                <w:b/>
                <w:u w:val="single"/>
              </w:rPr>
              <w:t>FULLY</w:t>
            </w:r>
            <w:r>
              <w:rPr>
                <w:rFonts w:ascii="Arial" w:hAnsi="Arial" w:cs="Arial"/>
                <w:b/>
              </w:rPr>
              <w:t xml:space="preserve"> r</w:t>
            </w:r>
            <w:r w:rsidR="002E6A92">
              <w:rPr>
                <w:rFonts w:ascii="Arial" w:hAnsi="Arial" w:cs="Arial"/>
                <w:b/>
              </w:rPr>
              <w:t xml:space="preserve">esolved?       </w:t>
            </w:r>
            <w:r w:rsidRPr="005E0D9E">
              <w:rPr>
                <w:rFonts w:ascii="Arial" w:hAnsi="Arial" w:cs="Arial"/>
                <w:b/>
              </w:rPr>
              <w:t xml:space="preserve">Y </w:t>
            </w:r>
            <w:sdt>
              <w:sdtPr>
                <w:rPr>
                  <w:rFonts w:ascii="Arial" w:hAnsi="Arial" w:cs="Arial"/>
                  <w:b/>
                </w:rPr>
                <w:id w:val="174244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B7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5E0D9E">
              <w:rPr>
                <w:rFonts w:ascii="Arial" w:hAnsi="Arial" w:cs="Arial"/>
                <w:b/>
              </w:rPr>
              <w:t xml:space="preserve"> N </w:t>
            </w:r>
            <w:sdt>
              <w:sdtPr>
                <w:rPr>
                  <w:rFonts w:ascii="Arial" w:hAnsi="Arial" w:cs="Arial"/>
                  <w:b/>
                </w:rPr>
                <w:id w:val="-6142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D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33582">
              <w:rPr>
                <w:rFonts w:ascii="Arial" w:hAnsi="Arial" w:cs="Arial"/>
                <w:b/>
              </w:rPr>
              <w:t xml:space="preserve"> </w:t>
            </w:r>
            <w:r w:rsidR="002E6A92">
              <w:rPr>
                <w:rFonts w:ascii="Arial" w:hAnsi="Arial" w:cs="Arial"/>
                <w:b/>
              </w:rPr>
              <w:t xml:space="preserve">  </w:t>
            </w:r>
            <w:r w:rsidR="00C33582">
              <w:rPr>
                <w:rFonts w:ascii="Arial" w:hAnsi="Arial" w:cs="Arial"/>
                <w:b/>
              </w:rPr>
              <w:t xml:space="preserve">If NO, </w:t>
            </w:r>
            <w:r w:rsidR="002E6A92">
              <w:rPr>
                <w:rFonts w:ascii="Arial" w:hAnsi="Arial" w:cs="Arial"/>
                <w:b/>
              </w:rPr>
              <w:t>IS THIS A S</w:t>
            </w:r>
            <w:r w:rsidR="00C33582">
              <w:rPr>
                <w:rFonts w:ascii="Arial" w:hAnsi="Arial" w:cs="Arial"/>
                <w:b/>
              </w:rPr>
              <w:t>TROKE!</w:t>
            </w:r>
            <w:r w:rsidR="002E6A92">
              <w:rPr>
                <w:rFonts w:ascii="Arial" w:hAnsi="Arial" w:cs="Arial"/>
                <w:b/>
              </w:rPr>
              <w:t>?</w:t>
            </w:r>
          </w:p>
          <w:p w14:paraId="0B93D399" w14:textId="77777777" w:rsidR="006F0701" w:rsidRDefault="006F0701" w:rsidP="002925B6">
            <w:pPr>
              <w:rPr>
                <w:rFonts w:ascii="Arial" w:hAnsi="Arial" w:cs="Arial"/>
                <w:b/>
              </w:rPr>
            </w:pPr>
          </w:p>
          <w:p w14:paraId="412945BD" w14:textId="77777777" w:rsidR="002925B6" w:rsidRPr="00DE5B9B" w:rsidRDefault="002925B6" w:rsidP="002925B6">
            <w:pPr>
              <w:rPr>
                <w:rFonts w:ascii="Arial" w:hAnsi="Arial" w:cs="Arial"/>
                <w:b/>
                <w:u w:val="single"/>
              </w:rPr>
            </w:pPr>
            <w:r w:rsidRPr="00DE5B9B">
              <w:rPr>
                <w:rFonts w:ascii="Arial" w:hAnsi="Arial" w:cs="Arial"/>
                <w:b/>
                <w:u w:val="single"/>
              </w:rPr>
              <w:t>Brief History:</w:t>
            </w:r>
          </w:p>
          <w:p w14:paraId="6765341F" w14:textId="77777777" w:rsidR="003C0495" w:rsidRPr="005E0D9E" w:rsidRDefault="003C0495" w:rsidP="002925B6">
            <w:pPr>
              <w:rPr>
                <w:rFonts w:ascii="Arial" w:hAnsi="Arial" w:cs="Arial"/>
                <w:b/>
              </w:rPr>
            </w:pPr>
          </w:p>
          <w:p w14:paraId="308D7D54" w14:textId="77777777" w:rsidR="003C0495" w:rsidRPr="005E0D9E" w:rsidRDefault="003C0495" w:rsidP="002925B6">
            <w:pPr>
              <w:rPr>
                <w:rFonts w:ascii="Arial" w:hAnsi="Arial" w:cs="Arial"/>
                <w:b/>
              </w:rPr>
            </w:pPr>
          </w:p>
          <w:p w14:paraId="3F0DC0DA" w14:textId="77777777" w:rsidR="006A1119" w:rsidRDefault="006A1119" w:rsidP="006A111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A11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Past </w:t>
            </w:r>
            <w:r w:rsidR="002E6A9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</w:t>
            </w:r>
            <w:r w:rsidRPr="006A11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edical </w:t>
            </w:r>
            <w:r w:rsidR="002E6A9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</w:t>
            </w:r>
            <w:r w:rsidRPr="006A11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istory:</w:t>
            </w:r>
          </w:p>
          <w:p w14:paraId="0DAC5406" w14:textId="77777777" w:rsidR="006A1119" w:rsidRDefault="006A1119" w:rsidP="006A111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7202214" w14:textId="77777777" w:rsidR="006A1119" w:rsidRDefault="006A1119" w:rsidP="006A111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6C82013" w14:textId="77777777" w:rsidR="006A1119" w:rsidRDefault="006A1119" w:rsidP="006A111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6834555" w14:textId="77777777" w:rsidR="002925B6" w:rsidRPr="005E0D9E" w:rsidRDefault="002925B6" w:rsidP="005E0D9E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CC4B43" w:rsidRPr="005E0D9E" w14:paraId="66405122" w14:textId="77777777" w:rsidTr="00F326E0">
        <w:trPr>
          <w:trHeight w:val="7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BFA0" w14:textId="77777777" w:rsidR="006A1119" w:rsidRDefault="006A1119" w:rsidP="006A111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03504" w14:textId="77777777" w:rsidR="00AE4B74" w:rsidRDefault="00C33582" w:rsidP="006A1119">
            <w:pPr>
              <w:pStyle w:val="Body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</w:t>
            </w:r>
            <w:r w:rsidR="006A1119" w:rsidRPr="004D26E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isk </w:t>
            </w:r>
            <w:r w:rsidR="002E6A92">
              <w:rPr>
                <w:rFonts w:ascii="Arial" w:hAnsi="Arial" w:cs="Arial"/>
                <w:b/>
                <w:sz w:val="22"/>
                <w:szCs w:val="22"/>
                <w:u w:val="single"/>
              </w:rPr>
              <w:t>F</w:t>
            </w:r>
            <w:r w:rsidR="006A1119" w:rsidRPr="004D26E4">
              <w:rPr>
                <w:rFonts w:ascii="Arial" w:hAnsi="Arial" w:cs="Arial"/>
                <w:b/>
                <w:sz w:val="22"/>
                <w:szCs w:val="22"/>
                <w:u w:val="single"/>
              </w:rPr>
              <w:t>actors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tbl>
            <w:tblPr>
              <w:tblStyle w:val="TableGrid"/>
              <w:tblW w:w="9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425"/>
              <w:gridCol w:w="3402"/>
              <w:gridCol w:w="426"/>
              <w:gridCol w:w="2409"/>
              <w:gridCol w:w="425"/>
            </w:tblGrid>
            <w:tr w:rsidR="00495F4E" w14:paraId="560F07D4" w14:textId="77777777" w:rsidTr="00495F4E">
              <w:trPr>
                <w:trHeight w:val="447"/>
              </w:trPr>
              <w:tc>
                <w:tcPr>
                  <w:tcW w:w="2410" w:type="dxa"/>
                  <w:vAlign w:val="center"/>
                </w:tcPr>
                <w:p w14:paraId="3C1EB6C4" w14:textId="77777777" w:rsidR="00F326E0" w:rsidRDefault="00F326E0" w:rsidP="00F326E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Previous TIA /Stroke</w:t>
                  </w:r>
                </w:p>
              </w:tc>
              <w:tc>
                <w:tcPr>
                  <w:tcW w:w="425" w:type="dxa"/>
                </w:tcPr>
                <w:p w14:paraId="01564EA8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67142126" w14:textId="77777777" w:rsidR="00F326E0" w:rsidRDefault="0000000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286350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</w:tcPr>
                <w:p w14:paraId="0A48AFC3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18B7B92" w14:textId="77777777" w:rsidR="00F326E0" w:rsidRDefault="00F326E0" w:rsidP="00F326E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Known Ca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rotid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disease</w:t>
                  </w:r>
                  <w:proofErr w:type="gramEnd"/>
                </w:p>
                <w:p w14:paraId="7F105E8F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426" w:type="dxa"/>
                </w:tcPr>
                <w:p w14:paraId="3208A1F1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1039561F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345243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9" w:type="dxa"/>
                </w:tcPr>
                <w:p w14:paraId="02A9A640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15BA790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Hyperlipidaemia</w:t>
                  </w:r>
                </w:p>
              </w:tc>
              <w:tc>
                <w:tcPr>
                  <w:tcW w:w="425" w:type="dxa"/>
                </w:tcPr>
                <w:p w14:paraId="74380FA3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25BCC645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129702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  <w:tr w:rsidR="00495F4E" w14:paraId="4C58ABDF" w14:textId="77777777" w:rsidTr="00495F4E">
              <w:tc>
                <w:tcPr>
                  <w:tcW w:w="2410" w:type="dxa"/>
                  <w:vAlign w:val="center"/>
                </w:tcPr>
                <w:p w14:paraId="19AC23CA" w14:textId="77777777" w:rsidR="00F326E0" w:rsidRDefault="00F326E0" w:rsidP="00AE4B7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BE5B2B4" w14:textId="77777777" w:rsidR="00F326E0" w:rsidRDefault="00F326E0" w:rsidP="00AE4B7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Diabetes</w:t>
                  </w:r>
                </w:p>
                <w:p w14:paraId="360597AE" w14:textId="77777777" w:rsidR="00F326E0" w:rsidRDefault="00F326E0" w:rsidP="00AE4B7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14:paraId="0F98C475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72B57299" w14:textId="77777777" w:rsidR="00F326E0" w:rsidRDefault="0000000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202893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</w:tcPr>
                <w:p w14:paraId="35FA5D54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0DB4232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Peripheral Vascular disease</w:t>
                  </w:r>
                </w:p>
              </w:tc>
              <w:tc>
                <w:tcPr>
                  <w:tcW w:w="426" w:type="dxa"/>
                </w:tcPr>
                <w:p w14:paraId="56875A78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21A6936C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1696964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9" w:type="dxa"/>
                </w:tcPr>
                <w:p w14:paraId="0E726A4F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6650488" w14:textId="77777777" w:rsidR="00F326E0" w:rsidRDefault="00F326E0" w:rsidP="00F326E0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Atrial Fibrillation  </w:t>
                  </w:r>
                </w:p>
              </w:tc>
              <w:tc>
                <w:tcPr>
                  <w:tcW w:w="425" w:type="dxa"/>
                </w:tcPr>
                <w:p w14:paraId="7C6BB935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4BAD245C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810245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  <w:tr w:rsidR="00495F4E" w14:paraId="34E54AFC" w14:textId="77777777" w:rsidTr="00495F4E">
              <w:tc>
                <w:tcPr>
                  <w:tcW w:w="2410" w:type="dxa"/>
                  <w:vAlign w:val="center"/>
                </w:tcPr>
                <w:p w14:paraId="00C66AAC" w14:textId="77777777" w:rsidR="00F326E0" w:rsidRDefault="00F326E0" w:rsidP="00AE4B7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56F70819" w14:textId="77777777" w:rsidR="00F326E0" w:rsidRDefault="00F326E0" w:rsidP="00F326E0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Hypertension</w:t>
                  </w:r>
                </w:p>
                <w:p w14:paraId="5DFE8917" w14:textId="77777777" w:rsidR="00F326E0" w:rsidRDefault="00F326E0" w:rsidP="00F326E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14:paraId="08DE0CC7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499CE477" w14:textId="77777777" w:rsidR="00F326E0" w:rsidRDefault="0000000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805205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</w:tcPr>
                <w:p w14:paraId="22F58F96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192259D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schaemic </w:t>
                  </w: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H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eart </w:t>
                  </w: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isease</w:t>
                  </w:r>
                </w:p>
              </w:tc>
              <w:tc>
                <w:tcPr>
                  <w:tcW w:w="426" w:type="dxa"/>
                </w:tcPr>
                <w:p w14:paraId="1EB9D3C0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59FD2CD0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058312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9" w:type="dxa"/>
                </w:tcPr>
                <w:p w14:paraId="60AD0D04" w14:textId="77777777" w:rsidR="00495F4E" w:rsidRDefault="00495F4E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9D92A0B" w14:textId="77777777" w:rsidR="00F326E0" w:rsidRDefault="00495F4E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Alcohol</w:t>
                  </w:r>
                  <w:r w:rsidR="00F326E0"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 w:rsidR="00F326E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</w:t>
                  </w:r>
                  <w:r w:rsidR="00F326E0"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4B2ECECC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5DC04A0A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46936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  <w:tr w:rsidR="00495F4E" w14:paraId="3F478CB7" w14:textId="77777777" w:rsidTr="00495F4E">
              <w:tc>
                <w:tcPr>
                  <w:tcW w:w="2410" w:type="dxa"/>
                  <w:vAlign w:val="center"/>
                </w:tcPr>
                <w:p w14:paraId="5B7A67DB" w14:textId="77777777" w:rsidR="00F326E0" w:rsidRDefault="00F326E0" w:rsidP="00AE4B7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1EF3340" w14:textId="77777777" w:rsidR="00F326E0" w:rsidRDefault="00F326E0" w:rsidP="00AE4B7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Smoking</w:t>
                  </w:r>
                </w:p>
                <w:p w14:paraId="508DC6EF" w14:textId="77777777" w:rsidR="00F326E0" w:rsidRDefault="00F326E0" w:rsidP="00AE4B7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14:paraId="6A15B0DD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5D2F10A9" w14:textId="77777777" w:rsidR="00F326E0" w:rsidRDefault="0000000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1570576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</w:tcPr>
                <w:p w14:paraId="719EFF54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BB634D8" w14:textId="77777777" w:rsidR="00F326E0" w:rsidRDefault="00495F4E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Impaired LV function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</w:t>
                  </w: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6" w:type="dxa"/>
                </w:tcPr>
                <w:p w14:paraId="18164213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28F19344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1726488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9" w:type="dxa"/>
                </w:tcPr>
                <w:p w14:paraId="56AB72AA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A5AD13B" w14:textId="77777777" w:rsidR="00F326E0" w:rsidRDefault="00F326E0" w:rsidP="006A1119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532E">
                    <w:rPr>
                      <w:rFonts w:ascii="Arial" w:hAnsi="Arial" w:cs="Arial"/>
                      <w:b/>
                      <w:sz w:val="22"/>
                      <w:szCs w:val="22"/>
                    </w:rPr>
                    <w:t>Obesity</w:t>
                  </w:r>
                </w:p>
              </w:tc>
              <w:tc>
                <w:tcPr>
                  <w:tcW w:w="425" w:type="dxa"/>
                </w:tcPr>
                <w:p w14:paraId="5919865F" w14:textId="77777777" w:rsidR="00F326E0" w:rsidRDefault="00F326E0" w:rsidP="00AE4B74">
                  <w:pPr>
                    <w:pStyle w:val="BodyText"/>
                    <w:rPr>
                      <w:rFonts w:ascii="Arial" w:hAnsi="Arial" w:cs="Arial"/>
                      <w:b/>
                    </w:rPr>
                  </w:pPr>
                </w:p>
                <w:p w14:paraId="4344BE5B" w14:textId="77777777" w:rsidR="00F326E0" w:rsidRDefault="00000000" w:rsidP="00AE4B74">
                  <w:pPr>
                    <w:pStyle w:val="BodyText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id w:val="-986783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26E0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</w:tbl>
          <w:p w14:paraId="36EE1249" w14:textId="77777777" w:rsidR="003C0495" w:rsidRPr="007A532E" w:rsidRDefault="003C0495" w:rsidP="00F326E0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738FC" w:rsidRPr="006A1119" w14:paraId="536EEBCF" w14:textId="77777777" w:rsidTr="00AE4B74">
        <w:tc>
          <w:tcPr>
            <w:tcW w:w="9889" w:type="dxa"/>
            <w:shd w:val="clear" w:color="auto" w:fill="7030A0"/>
          </w:tcPr>
          <w:p w14:paraId="4C7584A7" w14:textId="77777777" w:rsidR="008738FC" w:rsidRPr="006A1119" w:rsidRDefault="008738FC" w:rsidP="00AE4B7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TREATMENT</w:t>
            </w:r>
            <w:r w:rsidRPr="006A111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 w:rsidR="006A1119" w:rsidRPr="005E0D9E" w14:paraId="640ED8FA" w14:textId="77777777" w:rsidTr="007A532E">
        <w:trPr>
          <w:trHeight w:val="2358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48AD" w14:textId="77777777" w:rsidR="006A1119" w:rsidRDefault="006A1119" w:rsidP="006A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 currently on Aspirin          </w:t>
            </w:r>
            <w:r w:rsidRPr="005E0D9E">
              <w:rPr>
                <w:rFonts w:ascii="Arial" w:hAnsi="Arial" w:cs="Arial"/>
                <w:b/>
              </w:rPr>
              <w:t xml:space="preserve">Y </w:t>
            </w:r>
            <w:sdt>
              <w:sdtPr>
                <w:rPr>
                  <w:rFonts w:ascii="Arial" w:hAnsi="Arial" w:cs="Arial"/>
                  <w:b/>
                </w:rPr>
                <w:id w:val="-85171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D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5E0D9E">
              <w:rPr>
                <w:rFonts w:ascii="Arial" w:hAnsi="Arial" w:cs="Arial"/>
                <w:b/>
              </w:rPr>
              <w:t xml:space="preserve"> N </w:t>
            </w:r>
            <w:sdt>
              <w:sdtPr>
                <w:rPr>
                  <w:rFonts w:ascii="Arial" w:hAnsi="Arial" w:cs="Arial"/>
                  <w:b/>
                </w:rPr>
                <w:id w:val="-11865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D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94604F1" w14:textId="77777777" w:rsidR="006A1119" w:rsidRDefault="006A1119" w:rsidP="006A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 currently on </w:t>
            </w:r>
            <w:proofErr w:type="gramStart"/>
            <w:r>
              <w:rPr>
                <w:rFonts w:ascii="Arial" w:hAnsi="Arial" w:cs="Arial"/>
                <w:b/>
              </w:rPr>
              <w:t xml:space="preserve">Clopidogrel  </w:t>
            </w:r>
            <w:r w:rsidRPr="005E0D9E">
              <w:rPr>
                <w:rFonts w:ascii="Arial" w:hAnsi="Arial" w:cs="Arial"/>
                <w:b/>
              </w:rPr>
              <w:t>Y</w:t>
            </w:r>
            <w:proofErr w:type="gramEnd"/>
            <w:r w:rsidRPr="005E0D9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2776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D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5E0D9E">
              <w:rPr>
                <w:rFonts w:ascii="Arial" w:hAnsi="Arial" w:cs="Arial"/>
                <w:b/>
              </w:rPr>
              <w:t xml:space="preserve"> N </w:t>
            </w:r>
            <w:sdt>
              <w:sdtPr>
                <w:rPr>
                  <w:rFonts w:ascii="Arial" w:hAnsi="Arial" w:cs="Arial"/>
                  <w:b/>
                </w:rPr>
                <w:id w:val="148627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D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E386133" w14:textId="77777777" w:rsidR="006A1119" w:rsidRPr="005E0D9E" w:rsidRDefault="006A1119" w:rsidP="006A1119">
            <w:pPr>
              <w:rPr>
                <w:rFonts w:ascii="Arial" w:hAnsi="Arial" w:cs="Arial"/>
                <w:b/>
              </w:rPr>
            </w:pPr>
            <w:r w:rsidRPr="005E0D9E">
              <w:rPr>
                <w:rFonts w:ascii="Arial" w:hAnsi="Arial" w:cs="Arial"/>
                <w:b/>
              </w:rPr>
              <w:t>Patient on anticoagulant</w:t>
            </w:r>
            <w:r w:rsidR="00A50314">
              <w:rPr>
                <w:rFonts w:ascii="Arial" w:hAnsi="Arial" w:cs="Arial"/>
                <w:b/>
              </w:rPr>
              <w:t xml:space="preserve"> (Warfarin or DOAC)</w:t>
            </w:r>
            <w:r w:rsidRPr="005E0D9E">
              <w:rPr>
                <w:rFonts w:ascii="Arial" w:hAnsi="Arial" w:cs="Arial"/>
                <w:b/>
              </w:rPr>
              <w:t xml:space="preserve">? Y </w:t>
            </w:r>
            <w:sdt>
              <w:sdtPr>
                <w:rPr>
                  <w:rFonts w:ascii="Arial" w:hAnsi="Arial" w:cs="Arial"/>
                  <w:b/>
                </w:rPr>
                <w:id w:val="21068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D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>specify</w:t>
            </w:r>
            <w:r w:rsidR="00A5031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A50314">
              <w:rPr>
                <w:rFonts w:ascii="Arial" w:hAnsi="Arial" w:cs="Arial"/>
                <w:b/>
              </w:rPr>
              <w:t>which</w:t>
            </w:r>
            <w:r>
              <w:rPr>
                <w:rFonts w:ascii="Arial" w:hAnsi="Arial" w:cs="Arial"/>
                <w:b/>
              </w:rPr>
              <w:t>:_</w:t>
            </w:r>
            <w:proofErr w:type="gramEnd"/>
            <w:r>
              <w:rPr>
                <w:rFonts w:ascii="Arial" w:hAnsi="Arial" w:cs="Arial"/>
                <w:b/>
              </w:rPr>
              <w:t>__________________</w:t>
            </w:r>
            <w:r w:rsidRPr="005E0D9E">
              <w:rPr>
                <w:rFonts w:ascii="Arial" w:hAnsi="Arial" w:cs="Arial"/>
                <w:b/>
              </w:rPr>
              <w:t xml:space="preserve"> N </w:t>
            </w:r>
            <w:sdt>
              <w:sdtPr>
                <w:rPr>
                  <w:rFonts w:ascii="Arial" w:hAnsi="Arial" w:cs="Arial"/>
                  <w:b/>
                </w:rPr>
                <w:id w:val="-1734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D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3F5BE96" w14:textId="77777777" w:rsidR="006A1119" w:rsidRPr="005E0D9E" w:rsidRDefault="006A1119" w:rsidP="006A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</w:t>
            </w:r>
            <w:r w:rsidRPr="005E0D9E">
              <w:rPr>
                <w:rFonts w:ascii="Arial" w:hAnsi="Arial" w:cs="Arial"/>
                <w:b/>
              </w:rPr>
              <w:t>hy?</w:t>
            </w:r>
          </w:p>
          <w:p w14:paraId="659D7142" w14:textId="77777777" w:rsidR="006A1119" w:rsidRPr="005E0D9E" w:rsidRDefault="00A50314" w:rsidP="00512986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on Warfarin, most recent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INR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and date of test:</w:t>
            </w:r>
          </w:p>
        </w:tc>
      </w:tr>
      <w:tr w:rsidR="006A6008" w:rsidRPr="005E0D9E" w14:paraId="353993B9" w14:textId="77777777" w:rsidTr="00AE4B74">
        <w:trPr>
          <w:trHeight w:val="2356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CD28" w14:textId="77777777" w:rsidR="006A6008" w:rsidRPr="007A532E" w:rsidRDefault="006A6008">
            <w:pPr>
              <w:pStyle w:val="Body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53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Current Drug </w:t>
            </w:r>
            <w:r w:rsidR="002E6A92">
              <w:rPr>
                <w:rFonts w:ascii="Arial" w:hAnsi="Arial" w:cs="Arial"/>
                <w:b/>
                <w:sz w:val="22"/>
                <w:szCs w:val="22"/>
                <w:u w:val="single"/>
              </w:rPr>
              <w:t>T</w:t>
            </w:r>
            <w:r w:rsidRPr="007A532E">
              <w:rPr>
                <w:rFonts w:ascii="Arial" w:hAnsi="Arial" w:cs="Arial"/>
                <w:b/>
                <w:sz w:val="22"/>
                <w:szCs w:val="22"/>
                <w:u w:val="single"/>
              </w:rPr>
              <w:t>herapy:</w:t>
            </w:r>
          </w:p>
          <w:p w14:paraId="2219454F" w14:textId="77777777" w:rsidR="006A6008" w:rsidRPr="005E0D9E" w:rsidRDefault="006A600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4B001" w14:textId="77777777" w:rsidR="006A6008" w:rsidRPr="005E0D9E" w:rsidRDefault="006A600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60FB12" w14:textId="77777777" w:rsidR="006A6008" w:rsidRPr="005E0D9E" w:rsidRDefault="006A600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9D0" w14:textId="77777777" w:rsidR="007A532E" w:rsidRPr="007A532E" w:rsidRDefault="007A532E" w:rsidP="007A532E">
            <w:pPr>
              <w:pStyle w:val="Body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53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Current Drug </w:t>
            </w:r>
            <w:r w:rsidR="002E6A92">
              <w:rPr>
                <w:rFonts w:ascii="Arial" w:hAnsi="Arial" w:cs="Arial"/>
                <w:b/>
                <w:sz w:val="22"/>
                <w:szCs w:val="22"/>
                <w:u w:val="single"/>
              </w:rPr>
              <w:t>T</w:t>
            </w:r>
            <w:r w:rsidRPr="007A532E">
              <w:rPr>
                <w:rFonts w:ascii="Arial" w:hAnsi="Arial" w:cs="Arial"/>
                <w:b/>
                <w:sz w:val="22"/>
                <w:szCs w:val="22"/>
                <w:u w:val="single"/>
              </w:rPr>
              <w:t>herapy:</w:t>
            </w:r>
          </w:p>
          <w:p w14:paraId="3EF583D9" w14:textId="77777777" w:rsidR="006A6008" w:rsidRPr="005E0D9E" w:rsidRDefault="006A600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FFA04" w14:textId="77777777" w:rsidR="006A6008" w:rsidRPr="005E0D9E" w:rsidRDefault="006A600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751A8" w14:textId="77777777" w:rsidR="006A6008" w:rsidRPr="005E0D9E" w:rsidRDefault="006A600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46A95" w14:textId="77777777" w:rsidR="006A6008" w:rsidRPr="005E0D9E" w:rsidRDefault="006A6008" w:rsidP="00DE5B9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038" w:rsidRPr="005E0D9E" w14:paraId="689E467C" w14:textId="77777777" w:rsidTr="008A6038">
        <w:trPr>
          <w:trHeight w:val="5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DF85" w14:textId="77777777" w:rsidR="008A6038" w:rsidRPr="005E0D9E" w:rsidRDefault="008A6038" w:rsidP="008A603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735FDDCF" w14:textId="77777777" w:rsidR="008A6038" w:rsidRDefault="008A6038" w:rsidP="008A603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038">
              <w:rPr>
                <w:rFonts w:ascii="Arial" w:hAnsi="Arial" w:cs="Arial"/>
                <w:b/>
                <w:sz w:val="22"/>
                <w:szCs w:val="22"/>
              </w:rPr>
              <w:t xml:space="preserve">Please start Aspirin 300mg </w:t>
            </w:r>
            <w:r w:rsidR="004C4B70">
              <w:rPr>
                <w:rFonts w:ascii="Arial" w:hAnsi="Arial" w:cs="Arial"/>
                <w:b/>
                <w:sz w:val="22"/>
                <w:szCs w:val="22"/>
              </w:rPr>
              <w:t>if not already on</w:t>
            </w:r>
            <w:r w:rsidR="00CB56C0">
              <w:rPr>
                <w:rFonts w:ascii="Arial" w:hAnsi="Arial" w:cs="Arial"/>
                <w:b/>
                <w:sz w:val="22"/>
                <w:szCs w:val="22"/>
              </w:rPr>
              <w:t xml:space="preserve"> it</w:t>
            </w:r>
            <w:r w:rsidR="00AE4B74">
              <w:rPr>
                <w:rFonts w:ascii="Arial" w:hAnsi="Arial" w:cs="Arial"/>
                <w:b/>
                <w:sz w:val="22"/>
                <w:szCs w:val="22"/>
              </w:rPr>
              <w:t xml:space="preserve"> and provide enough supply for one week</w:t>
            </w:r>
            <w:r w:rsidRPr="008A60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CD4F00" w14:textId="77777777" w:rsidR="008A6038" w:rsidRDefault="008A6038" w:rsidP="008A603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5C9621" w14:textId="77777777" w:rsidR="008A6038" w:rsidRDefault="008A6038" w:rsidP="008A603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E0D9E">
              <w:rPr>
                <w:rFonts w:ascii="Arial" w:hAnsi="Arial" w:cs="Arial"/>
                <w:sz w:val="22"/>
                <w:szCs w:val="22"/>
              </w:rPr>
              <w:t>If Aspirin intolerant consider alternative anti-platelet</w:t>
            </w:r>
            <w:r w:rsidR="006F0701">
              <w:rPr>
                <w:rFonts w:ascii="Arial" w:hAnsi="Arial" w:cs="Arial"/>
                <w:sz w:val="22"/>
                <w:szCs w:val="22"/>
              </w:rPr>
              <w:t xml:space="preserve"> e.g. Clopidogre</w:t>
            </w:r>
            <w:r w:rsidR="004C4B70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F855BD" w14:textId="77777777" w:rsidR="00540214" w:rsidRDefault="00540214" w:rsidP="008A603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FE271F" w14:textId="77777777" w:rsidR="008A6038" w:rsidRDefault="008A6038" w:rsidP="008A6038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38">
              <w:rPr>
                <w:rFonts w:ascii="Arial" w:hAnsi="Arial" w:cs="Arial"/>
                <w:b/>
                <w:sz w:val="22"/>
                <w:szCs w:val="22"/>
              </w:rPr>
              <w:t xml:space="preserve">Please inform the patient they </w:t>
            </w:r>
            <w:r w:rsidRPr="00E7011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must not drive</w:t>
            </w:r>
            <w:r w:rsidRPr="008A6038">
              <w:rPr>
                <w:rFonts w:ascii="Arial" w:hAnsi="Arial" w:cs="Arial"/>
                <w:b/>
                <w:sz w:val="22"/>
                <w:szCs w:val="22"/>
              </w:rPr>
              <w:t xml:space="preserve"> until seen in TIA Clinic</w:t>
            </w:r>
          </w:p>
          <w:p w14:paraId="322FCD05" w14:textId="77777777" w:rsidR="00E70110" w:rsidRDefault="00E70110" w:rsidP="008A6038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8FCEC" w14:textId="77777777" w:rsidR="008A6038" w:rsidRDefault="00E70110" w:rsidP="00AE713E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also attach a copy of any </w:t>
            </w:r>
            <w:r w:rsidRPr="00E7011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ECG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that has been d</w:t>
            </w:r>
            <w:r w:rsidR="00AE4B74">
              <w:rPr>
                <w:rFonts w:ascii="Arial" w:hAnsi="Arial" w:cs="Arial"/>
                <w:b/>
                <w:sz w:val="22"/>
                <w:szCs w:val="22"/>
              </w:rPr>
              <w:t>one to avoid duplication, thank you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56BEE36" w14:textId="77777777" w:rsidR="00CB56C0" w:rsidRDefault="00CB56C0" w:rsidP="00AE713E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92CCC" w:rsidRPr="006A1119" w14:paraId="5CDA28D8" w14:textId="77777777" w:rsidTr="00AE4B74">
        <w:tc>
          <w:tcPr>
            <w:tcW w:w="9889" w:type="dxa"/>
            <w:shd w:val="clear" w:color="auto" w:fill="7030A0"/>
          </w:tcPr>
          <w:p w14:paraId="1B02FE15" w14:textId="77777777" w:rsidR="00892CCC" w:rsidRPr="006A1119" w:rsidRDefault="00892CCC" w:rsidP="00AE4B7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CLINIC INFORMATION</w:t>
            </w:r>
          </w:p>
        </w:tc>
      </w:tr>
    </w:tbl>
    <w:p w14:paraId="385DCFAB" w14:textId="77777777" w:rsidR="00892CCC" w:rsidRDefault="00892CCC" w:rsidP="009E4555">
      <w:pPr>
        <w:rPr>
          <w:rFonts w:ascii="Arial" w:hAnsi="Arial" w:cs="Arial"/>
          <w:color w:val="000000" w:themeColor="text1"/>
        </w:rPr>
      </w:pPr>
    </w:p>
    <w:p w14:paraId="01F4ADDD" w14:textId="77777777" w:rsidR="003C5C38" w:rsidRDefault="003C5C38" w:rsidP="00F14421">
      <w:pPr>
        <w:jc w:val="center"/>
        <w:rPr>
          <w:rFonts w:ascii="Arial" w:hAnsi="Arial" w:cs="Arial"/>
          <w:color w:val="000000" w:themeColor="text1"/>
        </w:rPr>
      </w:pPr>
      <w:r w:rsidRPr="00F14421">
        <w:rPr>
          <w:rFonts w:ascii="Arial" w:hAnsi="Arial" w:cs="Arial"/>
          <w:b/>
          <w:color w:val="000000" w:themeColor="text1"/>
        </w:rPr>
        <w:t xml:space="preserve">Patients will be </w:t>
      </w:r>
      <w:r w:rsidR="003C1958" w:rsidRPr="00F14421">
        <w:rPr>
          <w:rFonts w:ascii="Arial" w:hAnsi="Arial" w:cs="Arial"/>
          <w:b/>
          <w:color w:val="000000" w:themeColor="text1"/>
        </w:rPr>
        <w:t>contacted by</w:t>
      </w:r>
      <w:r w:rsidRPr="00F14421">
        <w:rPr>
          <w:rFonts w:ascii="Arial" w:hAnsi="Arial" w:cs="Arial"/>
          <w:b/>
          <w:color w:val="000000" w:themeColor="text1"/>
        </w:rPr>
        <w:t xml:space="preserve"> telephone</w:t>
      </w:r>
      <w:r w:rsidR="002E6A92">
        <w:rPr>
          <w:rFonts w:ascii="Arial" w:hAnsi="Arial" w:cs="Arial"/>
          <w:b/>
          <w:color w:val="000000" w:themeColor="text1"/>
        </w:rPr>
        <w:t xml:space="preserve"> Monday-Friday</w:t>
      </w:r>
      <w:r w:rsidR="00E41539" w:rsidRPr="00F14421">
        <w:rPr>
          <w:rFonts w:ascii="Arial" w:hAnsi="Arial" w:cs="Arial"/>
          <w:b/>
          <w:color w:val="000000" w:themeColor="text1"/>
        </w:rPr>
        <w:t xml:space="preserve"> after their referral is </w:t>
      </w:r>
      <w:r w:rsidR="00892CCC" w:rsidRPr="00F14421">
        <w:rPr>
          <w:rFonts w:ascii="Arial" w:hAnsi="Arial" w:cs="Arial"/>
          <w:b/>
          <w:color w:val="000000" w:themeColor="text1"/>
        </w:rPr>
        <w:t>received</w:t>
      </w:r>
      <w:r w:rsidR="003C1958">
        <w:rPr>
          <w:rFonts w:ascii="Arial" w:hAnsi="Arial" w:cs="Arial"/>
          <w:color w:val="000000" w:themeColor="text1"/>
        </w:rPr>
        <w:t>.</w:t>
      </w:r>
    </w:p>
    <w:p w14:paraId="22BEA97D" w14:textId="77777777" w:rsidR="002E6A92" w:rsidRPr="002E6A92" w:rsidRDefault="002E6A92" w:rsidP="00F14421">
      <w:pPr>
        <w:jc w:val="center"/>
        <w:rPr>
          <w:rFonts w:ascii="Arial" w:hAnsi="Arial" w:cs="Arial"/>
          <w:b/>
          <w:color w:val="000000" w:themeColor="text1"/>
        </w:rPr>
      </w:pPr>
      <w:r w:rsidRPr="002E6A92">
        <w:rPr>
          <w:rFonts w:ascii="Arial" w:hAnsi="Arial" w:cs="Arial"/>
          <w:b/>
          <w:color w:val="000000" w:themeColor="text1"/>
        </w:rPr>
        <w:t xml:space="preserve">Patients should be encouraged to phone the number below on the next working day if they have not heard from us. </w:t>
      </w:r>
    </w:p>
    <w:p w14:paraId="0778EEB7" w14:textId="77777777" w:rsidR="003C5C38" w:rsidRPr="00E41539" w:rsidRDefault="003C1958" w:rsidP="009E4555">
      <w:pPr>
        <w:rPr>
          <w:rFonts w:ascii="Arial" w:hAnsi="Arial" w:cs="Arial"/>
          <w:color w:val="000000" w:themeColor="text1"/>
        </w:rPr>
      </w:pPr>
      <w:r w:rsidRPr="002E6A92">
        <w:rPr>
          <w:rFonts w:ascii="Arial" w:hAnsi="Arial" w:cs="Arial"/>
          <w:b/>
          <w:color w:val="000000" w:themeColor="text1"/>
        </w:rPr>
        <w:t>H</w:t>
      </w:r>
      <w:r w:rsidRPr="00115B70">
        <w:rPr>
          <w:rFonts w:ascii="Arial" w:hAnsi="Arial" w:cs="Arial"/>
          <w:b/>
          <w:color w:val="000000" w:themeColor="text1"/>
        </w:rPr>
        <w:t>ours</w:t>
      </w:r>
      <w:r w:rsidR="002E6A92">
        <w:rPr>
          <w:rFonts w:ascii="Arial" w:hAnsi="Arial" w:cs="Arial"/>
          <w:b/>
          <w:color w:val="000000" w:themeColor="text1"/>
        </w:rPr>
        <w:t xml:space="preserve"> of Clinic</w:t>
      </w:r>
      <w:r w:rsidRPr="00115B70">
        <w:rPr>
          <w:rFonts w:ascii="Arial" w:hAnsi="Arial" w:cs="Arial"/>
          <w:b/>
          <w:color w:val="000000" w:themeColor="text1"/>
        </w:rPr>
        <w:t>:</w:t>
      </w:r>
      <w:r w:rsidR="00115B70">
        <w:rPr>
          <w:rFonts w:ascii="Arial" w:hAnsi="Arial" w:cs="Arial"/>
          <w:color w:val="000000" w:themeColor="text1"/>
        </w:rPr>
        <w:t xml:space="preserve"> every weekday </w:t>
      </w:r>
      <w:r w:rsidR="003C0495">
        <w:rPr>
          <w:rFonts w:ascii="Arial" w:hAnsi="Arial" w:cs="Arial"/>
          <w:color w:val="000000" w:themeColor="text1"/>
        </w:rPr>
        <w:t>afternoon</w:t>
      </w:r>
      <w:r w:rsidR="006F0701">
        <w:rPr>
          <w:rFonts w:ascii="Arial" w:hAnsi="Arial" w:cs="Arial"/>
          <w:color w:val="000000" w:themeColor="text1"/>
        </w:rPr>
        <w:t xml:space="preserve"> from 1:30pm</w:t>
      </w:r>
      <w:r w:rsidR="006F0701">
        <w:rPr>
          <w:rFonts w:ascii="Arial" w:hAnsi="Arial" w:cs="Arial"/>
          <w:color w:val="000000" w:themeColor="text1"/>
        </w:rPr>
        <w:tab/>
      </w:r>
    </w:p>
    <w:p w14:paraId="456AA5D7" w14:textId="77777777" w:rsidR="004C4B70" w:rsidRDefault="00E94200" w:rsidP="009E4555">
      <w:pPr>
        <w:rPr>
          <w:rFonts w:ascii="Arial" w:hAnsi="Arial" w:cs="Arial"/>
          <w:color w:val="000000" w:themeColor="text1"/>
        </w:rPr>
      </w:pPr>
      <w:r w:rsidRPr="00115B70">
        <w:rPr>
          <w:rFonts w:ascii="Arial" w:hAnsi="Arial" w:cs="Arial"/>
          <w:b/>
          <w:color w:val="000000" w:themeColor="text1"/>
        </w:rPr>
        <w:t>L</w:t>
      </w:r>
      <w:r w:rsidR="003C5C38" w:rsidRPr="00115B70">
        <w:rPr>
          <w:rFonts w:ascii="Arial" w:hAnsi="Arial" w:cs="Arial"/>
          <w:b/>
          <w:color w:val="000000" w:themeColor="text1"/>
        </w:rPr>
        <w:t>ocation</w:t>
      </w:r>
      <w:r w:rsidR="00115B70" w:rsidRPr="00115B70">
        <w:rPr>
          <w:rFonts w:ascii="Arial" w:hAnsi="Arial" w:cs="Arial"/>
          <w:b/>
          <w:color w:val="000000" w:themeColor="text1"/>
        </w:rPr>
        <w:t>:</w:t>
      </w:r>
      <w:r w:rsidR="003C1958">
        <w:rPr>
          <w:rFonts w:ascii="Arial" w:hAnsi="Arial" w:cs="Arial"/>
          <w:color w:val="000000" w:themeColor="text1"/>
        </w:rPr>
        <w:t xml:space="preserve"> </w:t>
      </w:r>
      <w:r w:rsidR="004C4B70" w:rsidRPr="002E6A92">
        <w:rPr>
          <w:rFonts w:ascii="Arial" w:hAnsi="Arial" w:cs="Arial"/>
          <w:b/>
          <w:i/>
          <w:color w:val="000000" w:themeColor="text1"/>
        </w:rPr>
        <w:t>Acute Assessment Unit (AAU)</w:t>
      </w:r>
      <w:r w:rsidR="004C4B70">
        <w:rPr>
          <w:rFonts w:ascii="Arial" w:hAnsi="Arial" w:cs="Arial"/>
          <w:color w:val="000000" w:themeColor="text1"/>
        </w:rPr>
        <w:t xml:space="preserve"> – patient will need to report to </w:t>
      </w:r>
      <w:r w:rsidR="003C1958" w:rsidRPr="00266B7E">
        <w:rPr>
          <w:rFonts w:ascii="Arial" w:hAnsi="Arial" w:cs="Arial"/>
          <w:b/>
          <w:i/>
          <w:color w:val="000000" w:themeColor="text1"/>
        </w:rPr>
        <w:t xml:space="preserve">Acute </w:t>
      </w:r>
      <w:r w:rsidR="004C4B70" w:rsidRPr="00266B7E">
        <w:rPr>
          <w:rFonts w:ascii="Arial" w:hAnsi="Arial" w:cs="Arial"/>
          <w:b/>
          <w:i/>
          <w:color w:val="000000" w:themeColor="text1"/>
        </w:rPr>
        <w:t>Emergency Care (AEC</w:t>
      </w:r>
      <w:r w:rsidR="003C0495" w:rsidRPr="00266B7E">
        <w:rPr>
          <w:rFonts w:ascii="Arial" w:hAnsi="Arial" w:cs="Arial"/>
          <w:b/>
          <w:i/>
          <w:color w:val="000000" w:themeColor="text1"/>
        </w:rPr>
        <w:t>)</w:t>
      </w:r>
      <w:r w:rsidR="004C4B70" w:rsidRPr="00266B7E">
        <w:rPr>
          <w:rFonts w:ascii="Arial" w:hAnsi="Arial" w:cs="Arial"/>
          <w:b/>
          <w:i/>
          <w:color w:val="000000" w:themeColor="text1"/>
        </w:rPr>
        <w:t xml:space="preserve"> Reception</w:t>
      </w:r>
      <w:r w:rsidR="003C1958">
        <w:rPr>
          <w:rFonts w:ascii="Arial" w:hAnsi="Arial" w:cs="Arial"/>
          <w:color w:val="000000" w:themeColor="text1"/>
        </w:rPr>
        <w:t>, Kingston Surgical Centre</w:t>
      </w:r>
      <w:r w:rsidR="00C33582">
        <w:rPr>
          <w:rFonts w:ascii="Arial" w:hAnsi="Arial" w:cs="Arial"/>
          <w:color w:val="000000" w:themeColor="text1"/>
        </w:rPr>
        <w:t xml:space="preserve"> and may need to spend up to 3 hours at the appointment being assessed and having investigations</w:t>
      </w:r>
      <w:r w:rsidR="003C1958">
        <w:rPr>
          <w:rFonts w:ascii="Arial" w:hAnsi="Arial" w:cs="Arial"/>
          <w:color w:val="000000" w:themeColor="text1"/>
        </w:rPr>
        <w:t>.</w:t>
      </w:r>
    </w:p>
    <w:p w14:paraId="27690E43" w14:textId="77777777" w:rsidR="00115B70" w:rsidRDefault="0082323F" w:rsidP="009E4555">
      <w:pPr>
        <w:rPr>
          <w:rFonts w:ascii="Arial" w:hAnsi="Arial" w:cs="Arial"/>
          <w:color w:val="000000" w:themeColor="text1"/>
        </w:rPr>
      </w:pPr>
      <w:r w:rsidRPr="0082323F">
        <w:rPr>
          <w:rFonts w:ascii="Arial" w:hAnsi="Arial" w:cs="Arial"/>
          <w:noProof/>
          <w:color w:val="000000" w:themeColor="text1"/>
          <w:sz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F883" wp14:editId="72C5C3FB">
                <wp:simplePos x="0" y="0"/>
                <wp:positionH relativeFrom="column">
                  <wp:posOffset>3464560</wp:posOffset>
                </wp:positionH>
                <wp:positionV relativeFrom="paragraph">
                  <wp:posOffset>78740</wp:posOffset>
                </wp:positionV>
                <wp:extent cx="2374265" cy="140398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838B" w14:textId="77777777" w:rsidR="00AE4B74" w:rsidRDefault="00AE4B74"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object w:dxaOrig="1915" w:dyaOrig="1201" w14:anchorId="106E64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5.65pt;height:60pt">
                                  <v:imagedata r:id="rId8" o:title=""/>
                                </v:shape>
                                <o:OLEObject Type="Embed" ProgID="Acrobat.Document.DC" ShapeID="_x0000_i1026" DrawAspect="Icon" ObjectID="_176639819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7F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8pt;margin-top:6.2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" stroked="f">
                <v:textbox style="mso-fit-shape-to-text:t">
                  <w:txbxContent>
                    <w:p w14:paraId="1C63838B" w14:textId="77777777" w:rsidR="00AE4B74" w:rsidRDefault="00AE4B74">
                      <w:r>
                        <w:rPr>
                          <w:rFonts w:ascii="Arial" w:hAnsi="Arial" w:cs="Arial"/>
                          <w:color w:val="000000" w:themeColor="text1"/>
                        </w:rPr>
                        <w:object w:dxaOrig="1915" w:dyaOrig="1201" w14:anchorId="106E6426">
                          <v:shape id="_x0000_i1026" type="#_x0000_t75" style="width:95.65pt;height:60pt">
                            <v:imagedata r:id="rId8" o:title=""/>
                          </v:shape>
                          <o:OLEObject Type="Embed" ProgID="Acrobat.Document.DC" ShapeID="_x0000_i1026" DrawAspect="Icon" ObjectID="_176639819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C1958">
        <w:rPr>
          <w:rFonts w:ascii="Arial" w:hAnsi="Arial" w:cs="Arial"/>
          <w:color w:val="000000" w:themeColor="text1"/>
        </w:rPr>
        <w:t xml:space="preserve">Map Location:  </w:t>
      </w:r>
      <w:r w:rsidR="00115B70">
        <w:rPr>
          <w:rFonts w:ascii="Arial" w:hAnsi="Arial" w:cs="Arial"/>
          <w:color w:val="000000" w:themeColor="text1"/>
        </w:rPr>
        <w:t xml:space="preserve">H – Level </w:t>
      </w:r>
      <w:r w:rsidR="003C1958">
        <w:rPr>
          <w:rFonts w:ascii="Arial" w:hAnsi="Arial" w:cs="Arial"/>
          <w:color w:val="000000" w:themeColor="text1"/>
        </w:rPr>
        <w:t>3.</w:t>
      </w:r>
    </w:p>
    <w:p w14:paraId="0454DC10" w14:textId="77777777" w:rsidR="0082323F" w:rsidRPr="003C0495" w:rsidRDefault="0082323F" w:rsidP="0082323F">
      <w:pPr>
        <w:spacing w:after="0"/>
        <w:rPr>
          <w:rFonts w:ascii="Arial" w:hAnsi="Arial" w:cs="Arial"/>
          <w:color w:val="000000" w:themeColor="text1"/>
        </w:rPr>
      </w:pPr>
      <w:r w:rsidRPr="003C0495">
        <w:rPr>
          <w:rFonts w:ascii="Arial" w:hAnsi="Arial" w:cs="Arial"/>
          <w:color w:val="000000" w:themeColor="text1"/>
        </w:rPr>
        <w:t>Kingston Hospital</w:t>
      </w:r>
    </w:p>
    <w:p w14:paraId="468AFC5F" w14:textId="77777777" w:rsidR="0082323F" w:rsidRPr="003C0495" w:rsidRDefault="0082323F" w:rsidP="0082323F">
      <w:pPr>
        <w:spacing w:after="0"/>
        <w:rPr>
          <w:rFonts w:ascii="Arial" w:hAnsi="Arial" w:cs="Arial"/>
          <w:color w:val="000000" w:themeColor="text1"/>
        </w:rPr>
      </w:pPr>
      <w:r w:rsidRPr="003C0495">
        <w:rPr>
          <w:rFonts w:ascii="Arial" w:hAnsi="Arial" w:cs="Arial"/>
          <w:color w:val="000000" w:themeColor="text1"/>
        </w:rPr>
        <w:t>Galsworthy Road</w:t>
      </w:r>
    </w:p>
    <w:p w14:paraId="5D00A8F1" w14:textId="77777777" w:rsidR="0082323F" w:rsidRPr="003C0495" w:rsidRDefault="0082323F" w:rsidP="0082323F">
      <w:pPr>
        <w:spacing w:after="0"/>
        <w:rPr>
          <w:rFonts w:ascii="Arial" w:hAnsi="Arial" w:cs="Arial"/>
          <w:color w:val="000000" w:themeColor="text1"/>
        </w:rPr>
      </w:pPr>
      <w:r w:rsidRPr="003C0495">
        <w:rPr>
          <w:rFonts w:ascii="Arial" w:hAnsi="Arial" w:cs="Arial"/>
          <w:color w:val="000000" w:themeColor="text1"/>
        </w:rPr>
        <w:t>Kingston Upon Thames</w:t>
      </w:r>
    </w:p>
    <w:p w14:paraId="7D5E1CFC" w14:textId="77777777" w:rsidR="0082323F" w:rsidRDefault="0082323F" w:rsidP="0082323F">
      <w:pPr>
        <w:spacing w:after="0"/>
        <w:rPr>
          <w:rFonts w:ascii="Arial" w:hAnsi="Arial" w:cs="Arial"/>
          <w:color w:val="000000" w:themeColor="text1"/>
        </w:rPr>
      </w:pPr>
      <w:r w:rsidRPr="003C0495">
        <w:rPr>
          <w:rFonts w:ascii="Arial" w:hAnsi="Arial" w:cs="Arial"/>
          <w:color w:val="000000" w:themeColor="text1"/>
        </w:rPr>
        <w:t>Surrey, KT2 7QB</w:t>
      </w:r>
    </w:p>
    <w:p w14:paraId="1E8ADDEB" w14:textId="77777777" w:rsidR="004C4B70" w:rsidRPr="003C0495" w:rsidRDefault="004C4B70" w:rsidP="0082323F">
      <w:pPr>
        <w:spacing w:after="0"/>
        <w:rPr>
          <w:rFonts w:ascii="Arial" w:hAnsi="Arial" w:cs="Arial"/>
          <w:color w:val="000000" w:themeColor="text1"/>
        </w:rPr>
      </w:pPr>
    </w:p>
    <w:p w14:paraId="50704947" w14:textId="77777777" w:rsidR="00E41539" w:rsidRPr="0082323F" w:rsidRDefault="0082323F" w:rsidP="0082323F">
      <w:pPr>
        <w:spacing w:after="0"/>
        <w:rPr>
          <w:rFonts w:ascii="Arial" w:hAnsi="Arial" w:cs="Arial"/>
          <w:color w:val="000000" w:themeColor="text1"/>
        </w:rPr>
      </w:pPr>
      <w:r w:rsidRPr="002E6A92">
        <w:rPr>
          <w:rFonts w:ascii="Arial" w:hAnsi="Arial" w:cs="Arial"/>
          <w:b/>
          <w:color w:val="000000" w:themeColor="text1"/>
        </w:rPr>
        <w:t>Telephone:</w:t>
      </w:r>
      <w:r w:rsidRPr="003C0495">
        <w:rPr>
          <w:rFonts w:ascii="Arial" w:hAnsi="Arial" w:cs="Arial"/>
          <w:color w:val="000000" w:themeColor="text1"/>
        </w:rPr>
        <w:t xml:space="preserve">  </w:t>
      </w:r>
      <w:r w:rsidRPr="006E1ABE">
        <w:rPr>
          <w:rFonts w:ascii="Arial" w:hAnsi="Arial" w:cs="Arial"/>
          <w:b/>
          <w:color w:val="000000" w:themeColor="text1"/>
        </w:rPr>
        <w:t>020</w:t>
      </w:r>
      <w:r w:rsidR="008A6038" w:rsidRPr="006E1ABE">
        <w:rPr>
          <w:rFonts w:ascii="Arial" w:hAnsi="Arial" w:cs="Arial"/>
          <w:b/>
          <w:color w:val="000000" w:themeColor="text1"/>
        </w:rPr>
        <w:t xml:space="preserve"> 8934 2321 (</w:t>
      </w:r>
      <w:r w:rsidRPr="006E1ABE">
        <w:rPr>
          <w:rFonts w:ascii="Arial" w:hAnsi="Arial" w:cs="Arial"/>
          <w:b/>
          <w:color w:val="000000" w:themeColor="text1"/>
        </w:rPr>
        <w:t>Elderly Care</w:t>
      </w:r>
      <w:r w:rsidR="00D10F41" w:rsidRPr="006E1ABE">
        <w:rPr>
          <w:rFonts w:ascii="Arial" w:hAnsi="Arial" w:cs="Arial"/>
          <w:b/>
          <w:color w:val="000000" w:themeColor="text1"/>
        </w:rPr>
        <w:t xml:space="preserve"> (which includes TIA/Stroke) </w:t>
      </w:r>
      <w:r w:rsidRPr="006E1ABE">
        <w:rPr>
          <w:rFonts w:ascii="Arial" w:hAnsi="Arial" w:cs="Arial"/>
          <w:b/>
          <w:color w:val="000000" w:themeColor="text1"/>
        </w:rPr>
        <w:t>is option 4</w:t>
      </w:r>
      <w:r w:rsidR="008A6038" w:rsidRPr="006E1ABE">
        <w:rPr>
          <w:rFonts w:ascii="Arial" w:hAnsi="Arial" w:cs="Arial"/>
          <w:b/>
          <w:color w:val="000000" w:themeColor="text1"/>
        </w:rPr>
        <w:t>)</w:t>
      </w:r>
      <w:r w:rsidRPr="0082323F">
        <w:rPr>
          <w:rFonts w:ascii="Arial" w:hAnsi="Arial" w:cs="Arial"/>
          <w:color w:val="000000" w:themeColor="text1"/>
        </w:rPr>
        <w:t xml:space="preserve">                                                           </w:t>
      </w:r>
    </w:p>
    <w:sectPr w:rsidR="00E41539" w:rsidRPr="0082323F" w:rsidSect="00F14421">
      <w:headerReference w:type="default" r:id="rId11"/>
      <w:footerReference w:type="default" r:id="rId12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00F2" w14:textId="77777777" w:rsidR="00990651" w:rsidRDefault="00990651" w:rsidP="007A55E5">
      <w:pPr>
        <w:spacing w:after="0" w:line="240" w:lineRule="auto"/>
      </w:pPr>
      <w:r>
        <w:separator/>
      </w:r>
    </w:p>
  </w:endnote>
  <w:endnote w:type="continuationSeparator" w:id="0">
    <w:p w14:paraId="036FA94E" w14:textId="77777777" w:rsidR="00990651" w:rsidRDefault="00990651" w:rsidP="007A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912C" w14:textId="77777777" w:rsidR="00AE4B74" w:rsidRDefault="00512986" w:rsidP="004D6FBC">
    <w:pPr>
      <w:pStyle w:val="Footer"/>
      <w:jc w:val="right"/>
    </w:pPr>
    <w:r>
      <w:t xml:space="preserve">TIA Referral Form </w:t>
    </w:r>
    <w:r w:rsidR="00AE4B74">
      <w:t>February 2018</w:t>
    </w:r>
  </w:p>
  <w:p w14:paraId="210C43C4" w14:textId="77777777" w:rsidR="00AE4B74" w:rsidRDefault="00AE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BBA7" w14:textId="77777777" w:rsidR="00990651" w:rsidRDefault="00990651" w:rsidP="007A55E5">
      <w:pPr>
        <w:spacing w:after="0" w:line="240" w:lineRule="auto"/>
      </w:pPr>
      <w:r>
        <w:separator/>
      </w:r>
    </w:p>
  </w:footnote>
  <w:footnote w:type="continuationSeparator" w:id="0">
    <w:p w14:paraId="59101866" w14:textId="77777777" w:rsidR="00990651" w:rsidRDefault="00990651" w:rsidP="007A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2B36" w14:textId="77777777" w:rsidR="00AE4B74" w:rsidRDefault="00AE4B74" w:rsidP="00DA205F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21D6" wp14:editId="4B44DE9E">
              <wp:simplePos x="0" y="0"/>
              <wp:positionH relativeFrom="column">
                <wp:posOffset>-228600</wp:posOffset>
              </wp:positionH>
              <wp:positionV relativeFrom="paragraph">
                <wp:posOffset>-281940</wp:posOffset>
              </wp:positionV>
              <wp:extent cx="3611880" cy="601980"/>
              <wp:effectExtent l="0" t="0" r="26670" b="266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60198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4B621" w14:textId="77777777" w:rsidR="00AE4B74" w:rsidRPr="00D574E4" w:rsidRDefault="00AE4B74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74E4">
                            <w:rPr>
                              <w:rFonts w:ascii="Arial" w:hAnsi="Arial" w:cs="Arial"/>
                              <w:b/>
                            </w:rPr>
                            <w:t xml:space="preserve">Email this form to:  </w:t>
                          </w:r>
                          <w:hyperlink r:id="rId1" w:history="1">
                            <w:r w:rsidRPr="00D574E4">
                              <w:rPr>
                                <w:rStyle w:val="Hyperlink"/>
                                <w:rFonts w:ascii="Arial" w:hAnsi="Arial" w:cs="Arial"/>
                                <w:b/>
                              </w:rPr>
                              <w:t>khn-tr.TIAreferrals@nhs.net</w:t>
                            </w:r>
                          </w:hyperlink>
                        </w:p>
                        <w:p w14:paraId="2DCC1643" w14:textId="77777777" w:rsidR="00AE4B74" w:rsidRPr="00D574E4" w:rsidRDefault="00AE4B7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574E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Note - Faxed referrals </w:t>
                          </w:r>
                          <w:r w:rsidR="006E1AB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are </w:t>
                          </w:r>
                          <w:r w:rsidRPr="00D574E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no longer accepted.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E21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8pt;margin-top:-22.2pt;width:284.4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" fillcolor="white [3201]" strokecolor="#8064a2 [3207]" strokeweight="2pt">
              <v:textbox>
                <w:txbxContent>
                  <w:p w14:paraId="7604B621" w14:textId="77777777" w:rsidR="00AE4B74" w:rsidRPr="00D574E4" w:rsidRDefault="00AE4B74">
                    <w:pPr>
                      <w:rPr>
                        <w:rFonts w:ascii="Arial" w:hAnsi="Arial" w:cs="Arial"/>
                        <w:b/>
                      </w:rPr>
                    </w:pPr>
                    <w:r w:rsidRPr="00D574E4">
                      <w:rPr>
                        <w:rFonts w:ascii="Arial" w:hAnsi="Arial" w:cs="Arial"/>
                        <w:b/>
                      </w:rPr>
                      <w:t xml:space="preserve">Email this form to:  </w:t>
                    </w:r>
                    <w:hyperlink r:id="rId2" w:history="1">
                      <w:r w:rsidRPr="00D574E4">
                        <w:rPr>
                          <w:rStyle w:val="Hyperlink"/>
                          <w:rFonts w:ascii="Arial" w:hAnsi="Arial" w:cs="Arial"/>
                          <w:b/>
                        </w:rPr>
                        <w:t>khn-tr.TIAreferrals@nhs.net</w:t>
                      </w:r>
                    </w:hyperlink>
                  </w:p>
                  <w:p w14:paraId="2DCC1643" w14:textId="77777777" w:rsidR="00AE4B74" w:rsidRPr="00D574E4" w:rsidRDefault="00AE4B7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574E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Note - Faxed referrals </w:t>
                    </w:r>
                    <w:r w:rsidR="006E1AB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are </w:t>
                    </w:r>
                    <w:r w:rsidRPr="00D574E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no longer accepted.</w:t>
                    </w:r>
                  </w:p>
                </w:txbxContent>
              </v:textbox>
            </v:shape>
          </w:pict>
        </mc:Fallback>
      </mc:AlternateContent>
    </w:r>
    <w:r w:rsidRPr="00691192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C1D1F01" wp14:editId="743B2767">
          <wp:simplePos x="0" y="0"/>
          <wp:positionH relativeFrom="column">
            <wp:posOffset>3550920</wp:posOffset>
          </wp:positionH>
          <wp:positionV relativeFrom="paragraph">
            <wp:posOffset>-281305</wp:posOffset>
          </wp:positionV>
          <wp:extent cx="2942590" cy="507365"/>
          <wp:effectExtent l="0" t="0" r="0" b="6985"/>
          <wp:wrapTight wrapText="bothSides">
            <wp:wrapPolygon edited="0">
              <wp:start x="0" y="0"/>
              <wp:lineTo x="0" y="21086"/>
              <wp:lineTo x="21395" y="21086"/>
              <wp:lineTo x="213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A57"/>
    <w:multiLevelType w:val="hybridMultilevel"/>
    <w:tmpl w:val="D37A84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6F2"/>
    <w:multiLevelType w:val="hybridMultilevel"/>
    <w:tmpl w:val="0ACEC460"/>
    <w:lvl w:ilvl="0" w:tplc="725E1F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0CA"/>
    <w:multiLevelType w:val="hybridMultilevel"/>
    <w:tmpl w:val="F5BCCE8E"/>
    <w:lvl w:ilvl="0" w:tplc="26C2425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A48"/>
    <w:multiLevelType w:val="hybridMultilevel"/>
    <w:tmpl w:val="B7C0D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68E9"/>
    <w:multiLevelType w:val="hybridMultilevel"/>
    <w:tmpl w:val="0AC0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E77"/>
    <w:multiLevelType w:val="hybridMultilevel"/>
    <w:tmpl w:val="26EA5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5711"/>
    <w:multiLevelType w:val="hybridMultilevel"/>
    <w:tmpl w:val="CC6AA68C"/>
    <w:lvl w:ilvl="0" w:tplc="26C2425E">
      <w:start w:val="1"/>
      <w:numFmt w:val="bullet"/>
      <w:lvlText w:val=""/>
      <w:lvlJc w:val="left"/>
      <w:pPr>
        <w:ind w:left="78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312846"/>
    <w:multiLevelType w:val="hybridMultilevel"/>
    <w:tmpl w:val="A4943DD6"/>
    <w:lvl w:ilvl="0" w:tplc="26C2425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D4332"/>
    <w:multiLevelType w:val="hybridMultilevel"/>
    <w:tmpl w:val="235C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5003"/>
    <w:multiLevelType w:val="hybridMultilevel"/>
    <w:tmpl w:val="A672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D4EB0"/>
    <w:multiLevelType w:val="hybridMultilevel"/>
    <w:tmpl w:val="06EA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D7E72"/>
    <w:multiLevelType w:val="hybridMultilevel"/>
    <w:tmpl w:val="16586D6E"/>
    <w:lvl w:ilvl="0" w:tplc="4BC42F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81919">
    <w:abstractNumId w:val="8"/>
  </w:num>
  <w:num w:numId="2" w16cid:durableId="914704590">
    <w:abstractNumId w:val="1"/>
  </w:num>
  <w:num w:numId="3" w16cid:durableId="1642421422">
    <w:abstractNumId w:val="0"/>
  </w:num>
  <w:num w:numId="4" w16cid:durableId="1085416488">
    <w:abstractNumId w:val="10"/>
  </w:num>
  <w:num w:numId="5" w16cid:durableId="850097473">
    <w:abstractNumId w:val="7"/>
  </w:num>
  <w:num w:numId="6" w16cid:durableId="1263610158">
    <w:abstractNumId w:val="11"/>
  </w:num>
  <w:num w:numId="7" w16cid:durableId="1770544581">
    <w:abstractNumId w:val="6"/>
  </w:num>
  <w:num w:numId="8" w16cid:durableId="1085956318">
    <w:abstractNumId w:val="2"/>
  </w:num>
  <w:num w:numId="9" w16cid:durableId="2036928318">
    <w:abstractNumId w:val="9"/>
  </w:num>
  <w:num w:numId="10" w16cid:durableId="1964000186">
    <w:abstractNumId w:val="4"/>
  </w:num>
  <w:num w:numId="11" w16cid:durableId="248001593">
    <w:abstractNumId w:val="3"/>
  </w:num>
  <w:num w:numId="12" w16cid:durableId="1990475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E5"/>
    <w:rsid w:val="00002490"/>
    <w:rsid w:val="000829E0"/>
    <w:rsid w:val="000D2AF9"/>
    <w:rsid w:val="000E14A2"/>
    <w:rsid w:val="000E63EA"/>
    <w:rsid w:val="00115B70"/>
    <w:rsid w:val="0012468E"/>
    <w:rsid w:val="001372EC"/>
    <w:rsid w:val="00150C66"/>
    <w:rsid w:val="00164A8A"/>
    <w:rsid w:val="0020116B"/>
    <w:rsid w:val="00203A1B"/>
    <w:rsid w:val="00266B7E"/>
    <w:rsid w:val="002925B6"/>
    <w:rsid w:val="002A48F2"/>
    <w:rsid w:val="002D1888"/>
    <w:rsid w:val="002E6A92"/>
    <w:rsid w:val="00362AD6"/>
    <w:rsid w:val="003A2825"/>
    <w:rsid w:val="003A3943"/>
    <w:rsid w:val="003C0495"/>
    <w:rsid w:val="003C1958"/>
    <w:rsid w:val="003C5C38"/>
    <w:rsid w:val="003F55FC"/>
    <w:rsid w:val="0040404B"/>
    <w:rsid w:val="004047B9"/>
    <w:rsid w:val="00425FA3"/>
    <w:rsid w:val="00495F4E"/>
    <w:rsid w:val="004C4B70"/>
    <w:rsid w:val="004D26E4"/>
    <w:rsid w:val="004D6FBC"/>
    <w:rsid w:val="00512986"/>
    <w:rsid w:val="0053065F"/>
    <w:rsid w:val="00540214"/>
    <w:rsid w:val="005B074F"/>
    <w:rsid w:val="005C5B26"/>
    <w:rsid w:val="005E0D9E"/>
    <w:rsid w:val="00620B5D"/>
    <w:rsid w:val="00674253"/>
    <w:rsid w:val="00684E55"/>
    <w:rsid w:val="00690854"/>
    <w:rsid w:val="006A1119"/>
    <w:rsid w:val="006A6008"/>
    <w:rsid w:val="006E1ABE"/>
    <w:rsid w:val="006F0701"/>
    <w:rsid w:val="006F40DC"/>
    <w:rsid w:val="00743BCE"/>
    <w:rsid w:val="007604F7"/>
    <w:rsid w:val="007A532E"/>
    <w:rsid w:val="007A55E5"/>
    <w:rsid w:val="007D0E89"/>
    <w:rsid w:val="0082323F"/>
    <w:rsid w:val="00827BE4"/>
    <w:rsid w:val="00866182"/>
    <w:rsid w:val="0087123A"/>
    <w:rsid w:val="008738FC"/>
    <w:rsid w:val="00892CCC"/>
    <w:rsid w:val="008A6038"/>
    <w:rsid w:val="008B6819"/>
    <w:rsid w:val="008E1615"/>
    <w:rsid w:val="008F1530"/>
    <w:rsid w:val="00925840"/>
    <w:rsid w:val="00990651"/>
    <w:rsid w:val="009D34D9"/>
    <w:rsid w:val="009E3731"/>
    <w:rsid w:val="009E4555"/>
    <w:rsid w:val="00A3725C"/>
    <w:rsid w:val="00A50314"/>
    <w:rsid w:val="00AE4B74"/>
    <w:rsid w:val="00AE713E"/>
    <w:rsid w:val="00AF4EAA"/>
    <w:rsid w:val="00B3624E"/>
    <w:rsid w:val="00B578C3"/>
    <w:rsid w:val="00B7597A"/>
    <w:rsid w:val="00BA1277"/>
    <w:rsid w:val="00BF0728"/>
    <w:rsid w:val="00C33582"/>
    <w:rsid w:val="00CA478D"/>
    <w:rsid w:val="00CB2D33"/>
    <w:rsid w:val="00CB56C0"/>
    <w:rsid w:val="00CC4B43"/>
    <w:rsid w:val="00D10F41"/>
    <w:rsid w:val="00D1584B"/>
    <w:rsid w:val="00D442DA"/>
    <w:rsid w:val="00D574E4"/>
    <w:rsid w:val="00D971D0"/>
    <w:rsid w:val="00DA205F"/>
    <w:rsid w:val="00DE5B9B"/>
    <w:rsid w:val="00E0243E"/>
    <w:rsid w:val="00E240D1"/>
    <w:rsid w:val="00E25ADF"/>
    <w:rsid w:val="00E31280"/>
    <w:rsid w:val="00E41539"/>
    <w:rsid w:val="00E463E4"/>
    <w:rsid w:val="00E70110"/>
    <w:rsid w:val="00E94200"/>
    <w:rsid w:val="00F14421"/>
    <w:rsid w:val="00F326E0"/>
    <w:rsid w:val="00F955E8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56297"/>
  <w15:docId w15:val="{7DCE69DE-C781-4B48-AFC0-F00E7AAE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E5"/>
  </w:style>
  <w:style w:type="paragraph" w:styleId="Footer">
    <w:name w:val="footer"/>
    <w:basedOn w:val="Normal"/>
    <w:link w:val="FooterChar"/>
    <w:uiPriority w:val="99"/>
    <w:unhideWhenUsed/>
    <w:rsid w:val="007A5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E5"/>
  </w:style>
  <w:style w:type="table" w:styleId="TableGrid">
    <w:name w:val="Table Grid"/>
    <w:basedOn w:val="TableNormal"/>
    <w:uiPriority w:val="59"/>
    <w:rsid w:val="007A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72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463E4"/>
    <w:pPr>
      <w:spacing w:after="0" w:line="19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463E4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0854"/>
    <w:rPr>
      <w:color w:val="0000FF"/>
      <w:u w:val="single"/>
    </w:rPr>
  </w:style>
  <w:style w:type="character" w:customStyle="1" w:styleId="rpc41">
    <w:name w:val="_rpc_41"/>
    <w:rsid w:val="0076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7482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9829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66415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76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95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15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22468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4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73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98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76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00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976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011782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908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209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512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9456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4464616">
                                                                                                                  <w:marLeft w:val="0"/>
                                                                                                                  <w:marRight w:val="150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5430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2562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0491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khn-tr.TIAreferrals@nhs.net" TargetMode="External"/><Relationship Id="rId1" Type="http://schemas.openxmlformats.org/officeDocument/2006/relationships/hyperlink" Target="mailto:khn-tr.TIA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C9E0-B2E2-4FF0-98E3-F02EE142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Hospital NHS Foundation Trust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twoodfor</dc:creator>
  <cp:lastModifiedBy>Ian Hutchins</cp:lastModifiedBy>
  <cp:revision>1</cp:revision>
  <cp:lastPrinted>2018-02-08T11:45:00Z</cp:lastPrinted>
  <dcterms:created xsi:type="dcterms:W3CDTF">2024-01-10T13:22:00Z</dcterms:created>
  <dcterms:modified xsi:type="dcterms:W3CDTF">2024-01-10T13:22:00Z</dcterms:modified>
</cp:coreProperties>
</file>